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96C8A" w14:textId="52FC64E2" w:rsidR="00261885" w:rsidRPr="00A26F95" w:rsidRDefault="007E51BD" w:rsidP="007E51BD">
      <w:pPr>
        <w:tabs>
          <w:tab w:val="left" w:pos="814"/>
          <w:tab w:val="right" w:pos="14004"/>
        </w:tabs>
        <w:spacing w:after="0" w:line="240" w:lineRule="auto"/>
        <w:jc w:val="center"/>
        <w:rPr>
          <w:rFonts w:ascii="Times New Roman" w:hAnsi="Times New Roman" w:cs="Times New Roman"/>
          <w:bCs/>
          <w:sz w:val="24"/>
          <w:szCs w:val="24"/>
        </w:rPr>
      </w:pPr>
      <w:bookmarkStart w:id="0" w:name="_Hlk221182121"/>
      <w:r w:rsidRPr="00A26F95">
        <w:rPr>
          <w:rFonts w:ascii="Times New Roman" w:eastAsia="Calibri" w:hAnsi="Times New Roman" w:cs="Times New Roman"/>
          <w:noProof/>
          <w:lang w:eastAsia="pl-PL"/>
        </w:rPr>
        <w:drawing>
          <wp:inline distT="0" distB="0" distL="0" distR="0" wp14:anchorId="21716A89" wp14:editId="66FDBCB1">
            <wp:extent cx="5734050" cy="6191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4050" cy="619125"/>
                    </a:xfrm>
                    <a:prstGeom prst="rect">
                      <a:avLst/>
                    </a:prstGeom>
                    <a:noFill/>
                    <a:ln>
                      <a:noFill/>
                    </a:ln>
                  </pic:spPr>
                </pic:pic>
              </a:graphicData>
            </a:graphic>
          </wp:inline>
        </w:drawing>
      </w:r>
    </w:p>
    <w:p w14:paraId="51434383" w14:textId="77777777" w:rsidR="007E51BD" w:rsidRPr="00A26F95" w:rsidRDefault="007E51BD" w:rsidP="00775F8E">
      <w:pPr>
        <w:tabs>
          <w:tab w:val="left" w:pos="814"/>
          <w:tab w:val="right" w:pos="14004"/>
        </w:tabs>
        <w:spacing w:after="0" w:line="240" w:lineRule="auto"/>
        <w:rPr>
          <w:rFonts w:ascii="Times New Roman" w:hAnsi="Times New Roman" w:cs="Times New Roman"/>
          <w:b/>
          <w:sz w:val="24"/>
          <w:szCs w:val="24"/>
        </w:rPr>
      </w:pPr>
    </w:p>
    <w:p w14:paraId="3A1C8706" w14:textId="77777777" w:rsidR="007E51BD" w:rsidRPr="00A26F95" w:rsidRDefault="007E51BD" w:rsidP="00775F8E">
      <w:pPr>
        <w:tabs>
          <w:tab w:val="left" w:pos="814"/>
          <w:tab w:val="right" w:pos="14004"/>
        </w:tabs>
        <w:spacing w:after="0" w:line="240" w:lineRule="auto"/>
        <w:rPr>
          <w:rFonts w:ascii="Times New Roman" w:hAnsi="Times New Roman" w:cs="Times New Roman"/>
          <w:b/>
          <w:sz w:val="24"/>
          <w:szCs w:val="24"/>
        </w:rPr>
      </w:pPr>
    </w:p>
    <w:p w14:paraId="111752F8" w14:textId="63664F15" w:rsidR="00261885" w:rsidRPr="00A26F95" w:rsidRDefault="00A26F95" w:rsidP="00377F0F">
      <w:pPr>
        <w:tabs>
          <w:tab w:val="left" w:pos="814"/>
        </w:tabs>
        <w:spacing w:after="0" w:line="240" w:lineRule="auto"/>
        <w:rPr>
          <w:rFonts w:ascii="Times New Roman" w:hAnsi="Times New Roman" w:cs="Times New Roman"/>
          <w:b/>
          <w:bCs/>
          <w:sz w:val="24"/>
          <w:szCs w:val="24"/>
        </w:rPr>
      </w:pPr>
      <w:r w:rsidRPr="00A26F95">
        <w:rPr>
          <w:rFonts w:ascii="Times New Roman" w:hAnsi="Times New Roman" w:cs="Times New Roman"/>
          <w:b/>
          <w:sz w:val="24"/>
          <w:szCs w:val="24"/>
        </w:rPr>
        <w:t>DZP-271-8</w:t>
      </w:r>
      <w:r w:rsidR="00261885" w:rsidRPr="00A26F95">
        <w:rPr>
          <w:rFonts w:ascii="Times New Roman" w:hAnsi="Times New Roman" w:cs="Times New Roman"/>
          <w:b/>
          <w:sz w:val="24"/>
          <w:szCs w:val="24"/>
        </w:rPr>
        <w:t>/2026</w:t>
      </w:r>
      <w:r w:rsidR="00261885" w:rsidRPr="00A26F95">
        <w:rPr>
          <w:rFonts w:ascii="Times New Roman" w:hAnsi="Times New Roman" w:cs="Times New Roman"/>
          <w:bCs/>
          <w:sz w:val="24"/>
          <w:szCs w:val="24"/>
        </w:rPr>
        <w:tab/>
      </w:r>
      <w:r w:rsidR="00261885" w:rsidRPr="00A26F95">
        <w:rPr>
          <w:rFonts w:ascii="Times New Roman" w:hAnsi="Times New Roman" w:cs="Times New Roman"/>
          <w:bCs/>
          <w:sz w:val="24"/>
          <w:szCs w:val="24"/>
        </w:rPr>
        <w:tab/>
      </w:r>
      <w:r w:rsidR="00261885"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377F0F" w:rsidRPr="00A26F95">
        <w:rPr>
          <w:rFonts w:ascii="Times New Roman" w:hAnsi="Times New Roman" w:cs="Times New Roman"/>
          <w:bCs/>
          <w:sz w:val="24"/>
          <w:szCs w:val="24"/>
        </w:rPr>
        <w:tab/>
      </w:r>
      <w:r w:rsidR="00950C5A" w:rsidRPr="00A26F95">
        <w:rPr>
          <w:rFonts w:ascii="Times New Roman" w:hAnsi="Times New Roman" w:cs="Times New Roman"/>
          <w:b/>
          <w:bCs/>
          <w:sz w:val="24"/>
          <w:szCs w:val="24"/>
        </w:rPr>
        <w:t>Załącznik nr 1</w:t>
      </w:r>
      <w:r w:rsidR="004B5A07" w:rsidRPr="00A26F95">
        <w:rPr>
          <w:rFonts w:ascii="Times New Roman" w:hAnsi="Times New Roman" w:cs="Times New Roman"/>
          <w:b/>
          <w:bCs/>
          <w:sz w:val="24"/>
          <w:szCs w:val="24"/>
        </w:rPr>
        <w:t>.1</w:t>
      </w:r>
      <w:r w:rsidR="00433DDD" w:rsidRPr="00A26F95">
        <w:rPr>
          <w:rFonts w:ascii="Times New Roman" w:hAnsi="Times New Roman" w:cs="Times New Roman"/>
          <w:b/>
          <w:bCs/>
          <w:sz w:val="24"/>
          <w:szCs w:val="24"/>
        </w:rPr>
        <w:t xml:space="preserve"> do SWZ</w:t>
      </w:r>
    </w:p>
    <w:p w14:paraId="39EC9D58" w14:textId="77777777" w:rsidR="00831029" w:rsidRDefault="00831029" w:rsidP="00601DBA">
      <w:pPr>
        <w:spacing w:after="0" w:line="240" w:lineRule="auto"/>
        <w:ind w:left="-709"/>
        <w:jc w:val="center"/>
        <w:rPr>
          <w:rFonts w:ascii="Times New Roman" w:hAnsi="Times New Roman" w:cs="Times New Roman"/>
          <w:b/>
          <w:bCs/>
          <w:sz w:val="24"/>
          <w:szCs w:val="24"/>
        </w:rPr>
      </w:pPr>
    </w:p>
    <w:p w14:paraId="0923E6B7" w14:textId="77777777" w:rsidR="00601DBA" w:rsidRPr="00A26F95" w:rsidRDefault="00601DBA" w:rsidP="00601DBA">
      <w:pPr>
        <w:spacing w:after="0" w:line="240" w:lineRule="auto"/>
        <w:ind w:left="-709"/>
        <w:jc w:val="center"/>
        <w:rPr>
          <w:rFonts w:ascii="Times New Roman" w:hAnsi="Times New Roman" w:cs="Times New Roman"/>
          <w:b/>
          <w:bCs/>
          <w:sz w:val="24"/>
          <w:szCs w:val="24"/>
        </w:rPr>
      </w:pPr>
      <w:r w:rsidRPr="00A26F95">
        <w:rPr>
          <w:rFonts w:ascii="Times New Roman" w:hAnsi="Times New Roman" w:cs="Times New Roman"/>
          <w:b/>
          <w:bCs/>
          <w:sz w:val="24"/>
          <w:szCs w:val="24"/>
        </w:rPr>
        <w:t>OPIS PRZEDMIOT ZAMÓWIENIA – FORMULARZ OFERTY SZCZEGÓŁOWY</w:t>
      </w:r>
    </w:p>
    <w:p w14:paraId="278E507C" w14:textId="2A713422" w:rsidR="00601DBA" w:rsidRPr="00A26F95" w:rsidRDefault="00601DBA" w:rsidP="001A7F8E">
      <w:pPr>
        <w:tabs>
          <w:tab w:val="left" w:pos="-138"/>
        </w:tabs>
        <w:spacing w:after="0" w:line="240" w:lineRule="auto"/>
        <w:rPr>
          <w:rFonts w:ascii="Times New Roman" w:hAnsi="Times New Roman" w:cs="Times New Roman"/>
          <w:b/>
          <w:bCs/>
          <w:sz w:val="24"/>
          <w:szCs w:val="24"/>
        </w:rPr>
      </w:pPr>
    </w:p>
    <w:p w14:paraId="31A6BE0B" w14:textId="00ACCDA0" w:rsidR="00261885" w:rsidRDefault="00601DBA" w:rsidP="006C6D7E">
      <w:pPr>
        <w:spacing w:after="0" w:line="240" w:lineRule="auto"/>
        <w:ind w:left="-709"/>
        <w:rPr>
          <w:rFonts w:ascii="Times New Roman" w:hAnsi="Times New Roman" w:cs="Times New Roman"/>
          <w:b/>
          <w:bCs/>
        </w:rPr>
      </w:pPr>
      <w:r w:rsidRPr="00A26F95">
        <w:rPr>
          <w:rFonts w:ascii="Times New Roman" w:hAnsi="Times New Roman" w:cs="Times New Roman"/>
        </w:rPr>
        <w:t>Przedmiotem zamówienia jest dostawa</w:t>
      </w:r>
      <w:r w:rsidR="00D37567" w:rsidRPr="00A26F95">
        <w:rPr>
          <w:rFonts w:ascii="Times New Roman" w:hAnsi="Times New Roman" w:cs="Times New Roman"/>
        </w:rPr>
        <w:t xml:space="preserve"> pn.:</w:t>
      </w:r>
      <w:r w:rsidRPr="00A26F95">
        <w:rPr>
          <w:rFonts w:ascii="Times New Roman" w:hAnsi="Times New Roman" w:cs="Times New Roman"/>
        </w:rPr>
        <w:t xml:space="preserve"> </w:t>
      </w:r>
      <w:r w:rsidR="006C6D7E" w:rsidRPr="006C6D7E">
        <w:rPr>
          <w:rFonts w:ascii="Times New Roman" w:hAnsi="Times New Roman" w:cs="Times New Roman"/>
          <w:b/>
          <w:bCs/>
        </w:rPr>
        <w:t>„Sprzętu serwerowo-sieciowego, sprzętu komputerowego”, w ramach Projektu grantowego nr FENX.06.01-IP.03-0001/23 pn. „Wsparcie podstawowej opieki zdrowotnej (POZ)”- na podstawie Umowy nr 06OW/7424/I/2024”.</w:t>
      </w:r>
    </w:p>
    <w:p w14:paraId="5C6EB999" w14:textId="77777777" w:rsidR="006C6D7E" w:rsidRPr="00A26F95" w:rsidRDefault="006C6D7E" w:rsidP="006C6D7E">
      <w:pPr>
        <w:spacing w:after="0" w:line="240" w:lineRule="auto"/>
        <w:ind w:left="-709"/>
        <w:rPr>
          <w:rFonts w:ascii="Times New Roman" w:hAnsi="Times New Roman" w:cs="Times New Roman"/>
        </w:rPr>
      </w:pPr>
    </w:p>
    <w:p w14:paraId="6EB7E7C6" w14:textId="0ACB3B18" w:rsidR="00601DBA" w:rsidRPr="00A26F95" w:rsidRDefault="00601DBA" w:rsidP="00601DBA">
      <w:pPr>
        <w:spacing w:after="0" w:line="240" w:lineRule="auto"/>
        <w:ind w:left="-709"/>
        <w:rPr>
          <w:rFonts w:ascii="Times New Roman" w:hAnsi="Times New Roman" w:cs="Times New Roman"/>
        </w:rPr>
      </w:pPr>
      <w:r w:rsidRPr="00A26F95">
        <w:rPr>
          <w:rFonts w:ascii="Times New Roman" w:hAnsi="Times New Roman" w:cs="Times New Roman"/>
        </w:rPr>
        <w:t>Zamawiający wymaga, aby wszystkie urządzenia:</w:t>
      </w:r>
    </w:p>
    <w:p w14:paraId="204389F2" w14:textId="77777777" w:rsidR="00601DBA" w:rsidRPr="00A26F95" w:rsidRDefault="00601DBA" w:rsidP="00601DBA">
      <w:pPr>
        <w:pStyle w:val="Akapitzlist"/>
        <w:numPr>
          <w:ilvl w:val="0"/>
          <w:numId w:val="23"/>
        </w:numPr>
        <w:spacing w:after="0" w:line="240" w:lineRule="auto"/>
        <w:rPr>
          <w:rFonts w:ascii="Times New Roman" w:hAnsi="Times New Roman" w:cs="Times New Roman"/>
        </w:rPr>
      </w:pPr>
      <w:r w:rsidRPr="00A26F95">
        <w:rPr>
          <w:rFonts w:ascii="Times New Roman" w:hAnsi="Times New Roman" w:cs="Times New Roman"/>
        </w:rPr>
        <w:t>były fabrycznie nowe, bez wad i uszkodzeń, niegenerowane, nieużywane i nie będące przedmiotem wystaw i prezentacji;</w:t>
      </w:r>
    </w:p>
    <w:p w14:paraId="5A0FDBDC" w14:textId="77777777" w:rsidR="00601DBA" w:rsidRPr="00A26F95" w:rsidRDefault="00601DBA" w:rsidP="00601DBA">
      <w:pPr>
        <w:pStyle w:val="Akapitzlist"/>
        <w:numPr>
          <w:ilvl w:val="0"/>
          <w:numId w:val="23"/>
        </w:numPr>
        <w:spacing w:after="0" w:line="240" w:lineRule="auto"/>
        <w:rPr>
          <w:rFonts w:ascii="Times New Roman" w:hAnsi="Times New Roman" w:cs="Times New Roman"/>
        </w:rPr>
      </w:pPr>
      <w:r w:rsidRPr="00A26F95">
        <w:rPr>
          <w:rFonts w:ascii="Times New Roman" w:hAnsi="Times New Roman" w:cs="Times New Roman"/>
        </w:rPr>
        <w:t>pochodziły z oficjalnego europejskiego kanału dystrybucji z przeznaczeniem na rynek Polski;</w:t>
      </w:r>
    </w:p>
    <w:p w14:paraId="2D7263AF" w14:textId="77777777" w:rsidR="00601DBA" w:rsidRPr="00A26F95" w:rsidRDefault="00601DBA" w:rsidP="00601DBA">
      <w:pPr>
        <w:pStyle w:val="Akapitzlist"/>
        <w:numPr>
          <w:ilvl w:val="0"/>
          <w:numId w:val="23"/>
        </w:numPr>
        <w:spacing w:after="0" w:line="240" w:lineRule="auto"/>
        <w:rPr>
          <w:rFonts w:ascii="Times New Roman" w:hAnsi="Times New Roman" w:cs="Times New Roman"/>
        </w:rPr>
      </w:pPr>
      <w:r w:rsidRPr="00A26F95">
        <w:rPr>
          <w:rFonts w:ascii="Times New Roman" w:hAnsi="Times New Roman" w:cs="Times New Roman"/>
        </w:rPr>
        <w:t>były dostarczane przez Wykonawcę własnym środkiem transportu i na własny koszt w miejsce wskazane przez Zamawiającego;</w:t>
      </w:r>
    </w:p>
    <w:p w14:paraId="18670579" w14:textId="77777777" w:rsidR="00601DBA" w:rsidRPr="00A26F95" w:rsidRDefault="00601DBA" w:rsidP="00601DBA">
      <w:pPr>
        <w:pStyle w:val="Akapitzlist"/>
        <w:numPr>
          <w:ilvl w:val="0"/>
          <w:numId w:val="23"/>
        </w:numPr>
        <w:spacing w:after="0" w:line="240" w:lineRule="auto"/>
        <w:rPr>
          <w:rFonts w:ascii="Times New Roman" w:hAnsi="Times New Roman" w:cs="Times New Roman"/>
        </w:rPr>
      </w:pPr>
      <w:r w:rsidRPr="00A26F95">
        <w:rPr>
          <w:rFonts w:ascii="Times New Roman" w:hAnsi="Times New Roman" w:cs="Times New Roman"/>
        </w:rPr>
        <w:t>wszystkie urządzenia muszą być dostarczone w oryginalnych opakowaniach producenta;</w:t>
      </w:r>
    </w:p>
    <w:p w14:paraId="43499EB7" w14:textId="77777777" w:rsidR="00601DBA" w:rsidRPr="00A26F95" w:rsidRDefault="00601DBA" w:rsidP="00601DBA">
      <w:pPr>
        <w:pStyle w:val="Akapitzlist"/>
        <w:numPr>
          <w:ilvl w:val="0"/>
          <w:numId w:val="23"/>
        </w:numPr>
        <w:spacing w:after="0" w:line="240" w:lineRule="auto"/>
        <w:rPr>
          <w:rFonts w:ascii="Times New Roman" w:hAnsi="Times New Roman" w:cs="Times New Roman"/>
        </w:rPr>
      </w:pPr>
      <w:r w:rsidRPr="00A26F95">
        <w:rPr>
          <w:rFonts w:ascii="Times New Roman" w:hAnsi="Times New Roman" w:cs="Times New Roman"/>
        </w:rPr>
        <w:t xml:space="preserve">dostarczony sprzęt powinien być kompletny i gotowy do uruchomienia, bez konieczności zakupu dodatkowych elementów i akcesoriów. </w:t>
      </w:r>
    </w:p>
    <w:bookmarkEnd w:id="0"/>
    <w:p w14:paraId="7C547D9B" w14:textId="77777777" w:rsidR="007E51BD" w:rsidRPr="00A26F95" w:rsidRDefault="007E51BD" w:rsidP="007E51BD">
      <w:pPr>
        <w:spacing w:after="0" w:line="360" w:lineRule="auto"/>
        <w:rPr>
          <w:rFonts w:ascii="Times New Roman" w:hAnsi="Times New Roman" w:cs="Times New Roman"/>
          <w:b/>
          <w:bCs/>
          <w:sz w:val="24"/>
          <w:szCs w:val="24"/>
        </w:rPr>
      </w:pPr>
    </w:p>
    <w:p w14:paraId="2B3EC05C" w14:textId="44BE26BD" w:rsidR="00790F48" w:rsidRPr="00A26F95" w:rsidRDefault="000139CD" w:rsidP="007E51BD">
      <w:pPr>
        <w:spacing w:after="0" w:line="360" w:lineRule="auto"/>
        <w:rPr>
          <w:rFonts w:ascii="Times New Roman" w:hAnsi="Times New Roman" w:cs="Times New Roman"/>
          <w:b/>
          <w:bCs/>
          <w:sz w:val="24"/>
          <w:szCs w:val="24"/>
        </w:rPr>
      </w:pPr>
      <w:r w:rsidRPr="00A26F95">
        <w:rPr>
          <w:rFonts w:ascii="Times New Roman" w:hAnsi="Times New Roman" w:cs="Times New Roman"/>
          <w:b/>
          <w:bCs/>
          <w:sz w:val="24"/>
          <w:szCs w:val="24"/>
        </w:rPr>
        <w:t>Zadanie nr 1</w:t>
      </w:r>
      <w:r w:rsidR="007E51BD" w:rsidRPr="00A26F95">
        <w:rPr>
          <w:rFonts w:ascii="Times New Roman" w:hAnsi="Times New Roman" w:cs="Times New Roman"/>
          <w:b/>
          <w:bCs/>
          <w:sz w:val="24"/>
          <w:szCs w:val="24"/>
        </w:rPr>
        <w:t xml:space="preserve">. </w:t>
      </w:r>
      <w:r w:rsidR="00A26F95" w:rsidRPr="00A26F95">
        <w:rPr>
          <w:rFonts w:ascii="Times New Roman" w:hAnsi="Times New Roman" w:cs="Times New Roman"/>
          <w:b/>
          <w:bCs/>
          <w:sz w:val="24"/>
          <w:szCs w:val="24"/>
        </w:rPr>
        <w:t>Urządzenia komputerowe.</w:t>
      </w:r>
      <w:r w:rsidR="007E51BD" w:rsidRPr="00A26F95">
        <w:rPr>
          <w:rFonts w:ascii="Times New Roman" w:hAnsi="Times New Roman" w:cs="Times New Roman"/>
          <w:b/>
          <w:bCs/>
          <w:sz w:val="24"/>
          <w:szCs w:val="24"/>
        </w:rPr>
        <w:t xml:space="preserve"> </w:t>
      </w:r>
    </w:p>
    <w:p w14:paraId="7DF6FB15" w14:textId="1199282D" w:rsidR="00770DF3" w:rsidRPr="00A26F95" w:rsidRDefault="00770DF3" w:rsidP="00770DF3">
      <w:pPr>
        <w:spacing w:after="0" w:line="360" w:lineRule="auto"/>
        <w:rPr>
          <w:rFonts w:ascii="Times New Roman" w:hAnsi="Times New Roman" w:cs="Times New Roman"/>
          <w:i/>
          <w:iCs/>
          <w:sz w:val="20"/>
          <w:szCs w:val="20"/>
        </w:rPr>
      </w:pPr>
      <w:r w:rsidRPr="00A26F95">
        <w:rPr>
          <w:rFonts w:ascii="Times New Roman" w:hAnsi="Times New Roman" w:cs="Times New Roman"/>
          <w:i/>
          <w:iCs/>
          <w:sz w:val="20"/>
          <w:szCs w:val="20"/>
        </w:rPr>
        <w:t xml:space="preserve">Kod CPV: </w:t>
      </w:r>
      <w:r w:rsidR="00A26F95" w:rsidRPr="00A26F95">
        <w:rPr>
          <w:rFonts w:ascii="Times New Roman" w:hAnsi="Times New Roman" w:cs="Times New Roman"/>
          <w:bCs/>
          <w:i/>
          <w:iCs/>
          <w:sz w:val="20"/>
          <w:szCs w:val="20"/>
        </w:rPr>
        <w:t>30200000-1 – Urządzenia komputerowe</w:t>
      </w:r>
    </w:p>
    <w:p w14:paraId="3D7E940C" w14:textId="070B5356" w:rsidR="00770DF3" w:rsidRPr="00A26F95" w:rsidRDefault="00770DF3" w:rsidP="007E51BD">
      <w:pPr>
        <w:spacing w:after="0" w:line="360" w:lineRule="auto"/>
        <w:rPr>
          <w:rFonts w:ascii="Times New Roman" w:hAnsi="Times New Roman" w:cs="Times New Roman"/>
          <w:b/>
          <w:bCs/>
          <w:sz w:val="24"/>
          <w:szCs w:val="24"/>
        </w:rPr>
      </w:pPr>
    </w:p>
    <w:tbl>
      <w:tblPr>
        <w:tblStyle w:val="Tabela-Siatka"/>
        <w:tblW w:w="14578" w:type="dxa"/>
        <w:tblInd w:w="-708" w:type="dxa"/>
        <w:tblLook w:val="04A0" w:firstRow="1" w:lastRow="0" w:firstColumn="1" w:lastColumn="0" w:noHBand="0" w:noVBand="1"/>
      </w:tblPr>
      <w:tblGrid>
        <w:gridCol w:w="955"/>
        <w:gridCol w:w="3434"/>
        <w:gridCol w:w="2797"/>
        <w:gridCol w:w="1000"/>
        <w:gridCol w:w="1306"/>
        <w:gridCol w:w="1235"/>
        <w:gridCol w:w="1283"/>
        <w:gridCol w:w="12"/>
        <w:gridCol w:w="1272"/>
        <w:gridCol w:w="6"/>
        <w:gridCol w:w="1278"/>
      </w:tblGrid>
      <w:tr w:rsidR="00950C5A" w:rsidRPr="00A26F95" w14:paraId="6507435D" w14:textId="77777777" w:rsidTr="007E51BD">
        <w:trPr>
          <w:trHeight w:val="653"/>
        </w:trPr>
        <w:tc>
          <w:tcPr>
            <w:tcW w:w="955" w:type="dxa"/>
            <w:shd w:val="clear" w:color="auto" w:fill="D9D9D9" w:themeFill="background1" w:themeFillShade="D9"/>
          </w:tcPr>
          <w:p w14:paraId="21664F8F" w14:textId="77777777" w:rsidR="00950C5A" w:rsidRPr="00A26F95" w:rsidRDefault="00950C5A" w:rsidP="007E51BD">
            <w:pPr>
              <w:jc w:val="center"/>
              <w:rPr>
                <w:rFonts w:ascii="Times New Roman" w:eastAsia="Times New Roman" w:hAnsi="Times New Roman" w:cs="Times New Roman"/>
                <w:b/>
                <w:bCs/>
                <w:sz w:val="20"/>
                <w:szCs w:val="20"/>
                <w:lang w:eastAsia="pl-PL"/>
              </w:rPr>
            </w:pPr>
            <w:bookmarkStart w:id="1" w:name="_Hlk221181791"/>
            <w:r w:rsidRPr="00A26F95">
              <w:rPr>
                <w:rFonts w:ascii="Times New Roman" w:eastAsia="Times New Roman" w:hAnsi="Times New Roman" w:cs="Times New Roman"/>
                <w:b/>
                <w:bCs/>
                <w:sz w:val="20"/>
                <w:szCs w:val="20"/>
                <w:lang w:eastAsia="pl-PL"/>
              </w:rPr>
              <w:t>Lp.</w:t>
            </w:r>
          </w:p>
        </w:tc>
        <w:tc>
          <w:tcPr>
            <w:tcW w:w="3434" w:type="dxa"/>
            <w:shd w:val="clear" w:color="auto" w:fill="D9D9D9" w:themeFill="background1" w:themeFillShade="D9"/>
          </w:tcPr>
          <w:p w14:paraId="6D06D506" w14:textId="77777777" w:rsidR="00950C5A" w:rsidRPr="00A26F95" w:rsidRDefault="00950C5A" w:rsidP="007E51BD">
            <w:pPr>
              <w:jc w:val="center"/>
              <w:rPr>
                <w:rFonts w:ascii="Times New Roman" w:eastAsia="Times New Roman" w:hAnsi="Times New Roman" w:cs="Times New Roman"/>
                <w:b/>
                <w:bCs/>
                <w:sz w:val="20"/>
                <w:szCs w:val="20"/>
                <w:lang w:eastAsia="pl-PL"/>
              </w:rPr>
            </w:pPr>
            <w:r w:rsidRPr="00A26F95">
              <w:rPr>
                <w:rFonts w:ascii="Times New Roman" w:eastAsia="Times New Roman" w:hAnsi="Times New Roman" w:cs="Times New Roman"/>
                <w:b/>
                <w:bCs/>
                <w:sz w:val="20"/>
                <w:szCs w:val="20"/>
                <w:lang w:eastAsia="pl-PL"/>
              </w:rPr>
              <w:t>Przedmiot zamówienia</w:t>
            </w:r>
          </w:p>
        </w:tc>
        <w:tc>
          <w:tcPr>
            <w:tcW w:w="2797" w:type="dxa"/>
            <w:shd w:val="clear" w:color="auto" w:fill="D9D9D9" w:themeFill="background1" w:themeFillShade="D9"/>
          </w:tcPr>
          <w:p w14:paraId="0B8C1EBC" w14:textId="545BC913" w:rsidR="00950C5A" w:rsidRPr="00A26F95" w:rsidRDefault="00950C5A" w:rsidP="007E51BD">
            <w:pPr>
              <w:jc w:val="center"/>
              <w:rPr>
                <w:rFonts w:ascii="Times New Roman" w:eastAsia="Times New Roman" w:hAnsi="Times New Roman" w:cs="Times New Roman"/>
                <w:b/>
                <w:bCs/>
                <w:sz w:val="20"/>
                <w:szCs w:val="20"/>
                <w:lang w:eastAsia="pl-PL"/>
              </w:rPr>
            </w:pPr>
            <w:r w:rsidRPr="00A26F95">
              <w:rPr>
                <w:rFonts w:ascii="Times New Roman" w:eastAsia="Times New Roman" w:hAnsi="Times New Roman" w:cs="Times New Roman"/>
                <w:b/>
                <w:bCs/>
                <w:sz w:val="20"/>
                <w:szCs w:val="20"/>
                <w:lang w:eastAsia="pl-PL"/>
              </w:rPr>
              <w:t>Producent</w:t>
            </w:r>
            <w:r w:rsidR="00896A02" w:rsidRPr="00A26F95">
              <w:rPr>
                <w:rFonts w:ascii="Times New Roman" w:eastAsia="Times New Roman" w:hAnsi="Times New Roman" w:cs="Times New Roman"/>
                <w:b/>
                <w:bCs/>
                <w:sz w:val="20"/>
                <w:szCs w:val="20"/>
                <w:lang w:eastAsia="pl-PL"/>
              </w:rPr>
              <w:t xml:space="preserve">, </w:t>
            </w:r>
            <w:r w:rsidRPr="00A26F95">
              <w:rPr>
                <w:rFonts w:ascii="Times New Roman" w:eastAsia="Times New Roman" w:hAnsi="Times New Roman" w:cs="Times New Roman"/>
                <w:b/>
                <w:bCs/>
                <w:sz w:val="20"/>
                <w:szCs w:val="20"/>
                <w:lang w:eastAsia="pl-PL"/>
              </w:rPr>
              <w:t>Model</w:t>
            </w:r>
          </w:p>
        </w:tc>
        <w:tc>
          <w:tcPr>
            <w:tcW w:w="1000" w:type="dxa"/>
            <w:shd w:val="clear" w:color="auto" w:fill="D9D9D9" w:themeFill="background1" w:themeFillShade="D9"/>
          </w:tcPr>
          <w:p w14:paraId="1983CB18" w14:textId="77777777" w:rsidR="00950C5A" w:rsidRPr="00A26F95" w:rsidRDefault="00950C5A" w:rsidP="007E51BD">
            <w:pPr>
              <w:jc w:val="center"/>
              <w:rPr>
                <w:rFonts w:ascii="Times New Roman" w:eastAsia="Times New Roman" w:hAnsi="Times New Roman" w:cs="Times New Roman"/>
                <w:b/>
                <w:bCs/>
                <w:sz w:val="20"/>
                <w:szCs w:val="20"/>
                <w:lang w:eastAsia="pl-PL"/>
              </w:rPr>
            </w:pPr>
            <w:r w:rsidRPr="00A26F95">
              <w:rPr>
                <w:rFonts w:ascii="Times New Roman" w:eastAsia="Times New Roman" w:hAnsi="Times New Roman" w:cs="Times New Roman"/>
                <w:b/>
                <w:bCs/>
                <w:sz w:val="20"/>
                <w:szCs w:val="20"/>
                <w:lang w:eastAsia="pl-PL"/>
              </w:rPr>
              <w:t>Ilość szt.</w:t>
            </w:r>
          </w:p>
        </w:tc>
        <w:tc>
          <w:tcPr>
            <w:tcW w:w="1306" w:type="dxa"/>
            <w:shd w:val="clear" w:color="auto" w:fill="D9D9D9" w:themeFill="background1" w:themeFillShade="D9"/>
          </w:tcPr>
          <w:p w14:paraId="7013256B" w14:textId="77777777" w:rsidR="00950C5A" w:rsidRPr="00A26F95" w:rsidRDefault="00950C5A" w:rsidP="007E51BD">
            <w:pPr>
              <w:jc w:val="center"/>
              <w:rPr>
                <w:rFonts w:ascii="Times New Roman" w:eastAsia="Times New Roman" w:hAnsi="Times New Roman" w:cs="Times New Roman"/>
                <w:b/>
                <w:bCs/>
                <w:sz w:val="20"/>
                <w:szCs w:val="20"/>
                <w:lang w:eastAsia="pl-PL"/>
              </w:rPr>
            </w:pPr>
            <w:r w:rsidRPr="00A26F95">
              <w:rPr>
                <w:rFonts w:ascii="Times New Roman" w:eastAsia="Times New Roman" w:hAnsi="Times New Roman" w:cs="Times New Roman"/>
                <w:b/>
                <w:bCs/>
                <w:sz w:val="20"/>
                <w:szCs w:val="20"/>
                <w:lang w:eastAsia="pl-PL"/>
              </w:rPr>
              <w:t>Cena jedn. netto w PLN</w:t>
            </w:r>
          </w:p>
        </w:tc>
        <w:tc>
          <w:tcPr>
            <w:tcW w:w="1235" w:type="dxa"/>
            <w:shd w:val="clear" w:color="auto" w:fill="D9D9D9" w:themeFill="background1" w:themeFillShade="D9"/>
          </w:tcPr>
          <w:p w14:paraId="298F6193" w14:textId="4C56729F" w:rsidR="00950C5A" w:rsidRPr="00A26F95" w:rsidRDefault="00950C5A" w:rsidP="007E51BD">
            <w:pPr>
              <w:jc w:val="center"/>
              <w:rPr>
                <w:rFonts w:ascii="Times New Roman" w:hAnsi="Times New Roman" w:cs="Times New Roman"/>
                <w:b/>
                <w:bCs/>
                <w:sz w:val="20"/>
                <w:szCs w:val="20"/>
              </w:rPr>
            </w:pPr>
            <w:r w:rsidRPr="00A26F95">
              <w:rPr>
                <w:rFonts w:ascii="Times New Roman" w:eastAsia="Times New Roman" w:hAnsi="Times New Roman" w:cs="Times New Roman"/>
                <w:b/>
                <w:bCs/>
                <w:sz w:val="20"/>
                <w:szCs w:val="20"/>
                <w:lang w:eastAsia="pl-PL"/>
              </w:rPr>
              <w:t xml:space="preserve">Wartość netto </w:t>
            </w:r>
            <w:r w:rsidR="007E51BD" w:rsidRPr="00A26F95">
              <w:rPr>
                <w:rFonts w:ascii="Times New Roman" w:eastAsia="Times New Roman" w:hAnsi="Times New Roman" w:cs="Times New Roman"/>
                <w:b/>
                <w:bCs/>
                <w:sz w:val="20"/>
                <w:szCs w:val="20"/>
                <w:lang w:eastAsia="pl-PL"/>
              </w:rPr>
              <w:br/>
            </w:r>
            <w:r w:rsidRPr="00A26F95">
              <w:rPr>
                <w:rFonts w:ascii="Times New Roman" w:eastAsia="Times New Roman" w:hAnsi="Times New Roman" w:cs="Times New Roman"/>
                <w:b/>
                <w:bCs/>
                <w:sz w:val="20"/>
                <w:szCs w:val="20"/>
                <w:lang w:eastAsia="pl-PL"/>
              </w:rPr>
              <w:t>w PLN</w:t>
            </w:r>
          </w:p>
        </w:tc>
        <w:tc>
          <w:tcPr>
            <w:tcW w:w="1295" w:type="dxa"/>
            <w:gridSpan w:val="2"/>
            <w:shd w:val="clear" w:color="auto" w:fill="D9D9D9" w:themeFill="background1" w:themeFillShade="D9"/>
          </w:tcPr>
          <w:p w14:paraId="7C9F06DC" w14:textId="77777777" w:rsidR="00950C5A" w:rsidRPr="00A26F95" w:rsidRDefault="00950C5A" w:rsidP="007E51BD">
            <w:pPr>
              <w:jc w:val="center"/>
              <w:rPr>
                <w:rFonts w:ascii="Times New Roman" w:hAnsi="Times New Roman" w:cs="Times New Roman"/>
                <w:b/>
                <w:bCs/>
                <w:sz w:val="20"/>
                <w:szCs w:val="20"/>
              </w:rPr>
            </w:pPr>
            <w:r w:rsidRPr="00A26F95">
              <w:rPr>
                <w:rFonts w:ascii="Times New Roman" w:eastAsia="Times New Roman" w:hAnsi="Times New Roman" w:cs="Times New Roman"/>
                <w:b/>
                <w:bCs/>
                <w:sz w:val="20"/>
                <w:szCs w:val="20"/>
                <w:lang w:eastAsia="pl-PL"/>
              </w:rPr>
              <w:t>VAT w %</w:t>
            </w:r>
          </w:p>
        </w:tc>
        <w:tc>
          <w:tcPr>
            <w:tcW w:w="1278" w:type="dxa"/>
            <w:gridSpan w:val="2"/>
            <w:shd w:val="clear" w:color="auto" w:fill="D9D9D9" w:themeFill="background1" w:themeFillShade="D9"/>
          </w:tcPr>
          <w:p w14:paraId="7BD72A8B" w14:textId="433466BE" w:rsidR="00950C5A" w:rsidRPr="00A26F95" w:rsidRDefault="00950C5A" w:rsidP="007E51BD">
            <w:pPr>
              <w:jc w:val="center"/>
              <w:rPr>
                <w:rFonts w:ascii="Times New Roman" w:hAnsi="Times New Roman" w:cs="Times New Roman"/>
                <w:b/>
                <w:bCs/>
                <w:sz w:val="20"/>
                <w:szCs w:val="20"/>
              </w:rPr>
            </w:pPr>
            <w:r w:rsidRPr="00A26F95">
              <w:rPr>
                <w:rFonts w:ascii="Times New Roman" w:hAnsi="Times New Roman" w:cs="Times New Roman"/>
                <w:b/>
                <w:bCs/>
                <w:sz w:val="20"/>
                <w:szCs w:val="20"/>
              </w:rPr>
              <w:t xml:space="preserve">Wartość VAT </w:t>
            </w:r>
            <w:r w:rsidR="007E51BD" w:rsidRPr="00A26F95">
              <w:rPr>
                <w:rFonts w:ascii="Times New Roman" w:hAnsi="Times New Roman" w:cs="Times New Roman"/>
                <w:b/>
                <w:bCs/>
                <w:sz w:val="20"/>
                <w:szCs w:val="20"/>
              </w:rPr>
              <w:br/>
            </w:r>
            <w:r w:rsidRPr="00A26F95">
              <w:rPr>
                <w:rFonts w:ascii="Times New Roman" w:hAnsi="Times New Roman" w:cs="Times New Roman"/>
                <w:b/>
                <w:bCs/>
                <w:sz w:val="20"/>
                <w:szCs w:val="20"/>
              </w:rPr>
              <w:t>w PLN</w:t>
            </w:r>
          </w:p>
        </w:tc>
        <w:tc>
          <w:tcPr>
            <w:tcW w:w="1278" w:type="dxa"/>
            <w:shd w:val="clear" w:color="auto" w:fill="D9D9D9" w:themeFill="background1" w:themeFillShade="D9"/>
          </w:tcPr>
          <w:p w14:paraId="088803D2" w14:textId="5533E711" w:rsidR="00950C5A" w:rsidRPr="00A26F95" w:rsidRDefault="00950C5A" w:rsidP="007E51BD">
            <w:pPr>
              <w:spacing w:after="0" w:line="240" w:lineRule="auto"/>
              <w:jc w:val="center"/>
              <w:rPr>
                <w:rFonts w:ascii="Times New Roman" w:hAnsi="Times New Roman" w:cs="Times New Roman"/>
                <w:b/>
                <w:bCs/>
                <w:sz w:val="20"/>
                <w:szCs w:val="20"/>
              </w:rPr>
            </w:pPr>
            <w:r w:rsidRPr="00A26F95">
              <w:rPr>
                <w:rFonts w:ascii="Times New Roman" w:hAnsi="Times New Roman" w:cs="Times New Roman"/>
                <w:b/>
                <w:bCs/>
                <w:sz w:val="20"/>
                <w:szCs w:val="20"/>
              </w:rPr>
              <w:t xml:space="preserve">Wartość brutto </w:t>
            </w:r>
            <w:r w:rsidR="007E51BD" w:rsidRPr="00A26F95">
              <w:rPr>
                <w:rFonts w:ascii="Times New Roman" w:hAnsi="Times New Roman" w:cs="Times New Roman"/>
                <w:b/>
                <w:bCs/>
                <w:sz w:val="20"/>
                <w:szCs w:val="20"/>
              </w:rPr>
              <w:br/>
            </w:r>
            <w:r w:rsidRPr="00A26F95">
              <w:rPr>
                <w:rFonts w:ascii="Times New Roman" w:hAnsi="Times New Roman" w:cs="Times New Roman"/>
                <w:b/>
                <w:bCs/>
                <w:sz w:val="20"/>
                <w:szCs w:val="20"/>
              </w:rPr>
              <w:t>w PLN</w:t>
            </w:r>
          </w:p>
        </w:tc>
      </w:tr>
      <w:tr w:rsidR="00A26F95" w:rsidRPr="00A26F95" w14:paraId="2AFB6126" w14:textId="77777777" w:rsidTr="00A26F95">
        <w:trPr>
          <w:trHeight w:val="1223"/>
        </w:trPr>
        <w:tc>
          <w:tcPr>
            <w:tcW w:w="955" w:type="dxa"/>
          </w:tcPr>
          <w:p w14:paraId="62B029D7" w14:textId="77777777" w:rsidR="00A26F95" w:rsidRPr="00A26F95" w:rsidRDefault="00A26F95" w:rsidP="00790F48">
            <w:pPr>
              <w:rPr>
                <w:rFonts w:ascii="Times New Roman" w:hAnsi="Times New Roman" w:cs="Times New Roman"/>
                <w:sz w:val="20"/>
                <w:szCs w:val="20"/>
              </w:rPr>
            </w:pPr>
            <w:r w:rsidRPr="00A26F95">
              <w:rPr>
                <w:rFonts w:ascii="Times New Roman" w:hAnsi="Times New Roman" w:cs="Times New Roman"/>
                <w:sz w:val="20"/>
                <w:szCs w:val="20"/>
              </w:rPr>
              <w:t>1.</w:t>
            </w:r>
          </w:p>
        </w:tc>
        <w:tc>
          <w:tcPr>
            <w:tcW w:w="3434" w:type="dxa"/>
          </w:tcPr>
          <w:p w14:paraId="1B41FBE4" w14:textId="517884FB" w:rsidR="00A26F95" w:rsidRPr="00A26F95" w:rsidRDefault="00A26F95" w:rsidP="00790F48">
            <w:pPr>
              <w:rPr>
                <w:rFonts w:ascii="Times New Roman" w:eastAsia="Times New Roman" w:hAnsi="Times New Roman" w:cs="Times New Roman"/>
                <w:b/>
                <w:bCs/>
                <w:sz w:val="20"/>
                <w:szCs w:val="20"/>
                <w:lang w:eastAsia="pl-PL"/>
              </w:rPr>
            </w:pPr>
            <w:r w:rsidRPr="00A26F95">
              <w:rPr>
                <w:rFonts w:ascii="Times New Roman" w:eastAsia="Times New Roman" w:hAnsi="Times New Roman" w:cs="Times New Roman"/>
                <w:b/>
                <w:bCs/>
                <w:sz w:val="20"/>
                <w:szCs w:val="20"/>
                <w:lang w:eastAsia="pl-PL"/>
              </w:rPr>
              <w:t>Zestaw komputerowy/</w:t>
            </w:r>
            <w:proofErr w:type="spellStart"/>
            <w:r w:rsidRPr="00A26F95">
              <w:rPr>
                <w:rFonts w:ascii="Times New Roman" w:eastAsia="Times New Roman" w:hAnsi="Times New Roman" w:cs="Times New Roman"/>
                <w:b/>
                <w:bCs/>
                <w:sz w:val="20"/>
                <w:szCs w:val="20"/>
                <w:lang w:eastAsia="pl-PL"/>
              </w:rPr>
              <w:t>All</w:t>
            </w:r>
            <w:proofErr w:type="spellEnd"/>
            <w:r w:rsidRPr="00A26F95">
              <w:rPr>
                <w:rFonts w:ascii="Times New Roman" w:eastAsia="Times New Roman" w:hAnsi="Times New Roman" w:cs="Times New Roman"/>
                <w:b/>
                <w:bCs/>
                <w:sz w:val="20"/>
                <w:szCs w:val="20"/>
                <w:lang w:eastAsia="pl-PL"/>
              </w:rPr>
              <w:t xml:space="preserve"> in One</w:t>
            </w:r>
          </w:p>
        </w:tc>
        <w:tc>
          <w:tcPr>
            <w:tcW w:w="2797" w:type="dxa"/>
          </w:tcPr>
          <w:p w14:paraId="34A274BE" w14:textId="77777777" w:rsidR="00A26F95" w:rsidRPr="00A26F95" w:rsidRDefault="00A26F95" w:rsidP="00261885">
            <w:pPr>
              <w:jc w:val="center"/>
              <w:rPr>
                <w:rFonts w:ascii="Times New Roman" w:hAnsi="Times New Roman" w:cs="Times New Roman"/>
                <w:i/>
                <w:iCs/>
                <w:sz w:val="20"/>
                <w:szCs w:val="20"/>
                <w:lang w:val="en-US"/>
              </w:rPr>
            </w:pPr>
            <w:r w:rsidRPr="00A26F95">
              <w:rPr>
                <w:rFonts w:ascii="Times New Roman" w:hAnsi="Times New Roman" w:cs="Times New Roman"/>
                <w:i/>
                <w:iCs/>
                <w:sz w:val="20"/>
                <w:szCs w:val="20"/>
                <w:lang w:val="en-US"/>
              </w:rPr>
              <w:t>…………………………</w:t>
            </w:r>
          </w:p>
          <w:p w14:paraId="57656A46" w14:textId="77777777" w:rsidR="00A26F95" w:rsidRPr="00A26F95" w:rsidRDefault="00A26F95" w:rsidP="00261885">
            <w:pPr>
              <w:jc w:val="center"/>
              <w:rPr>
                <w:rFonts w:ascii="Times New Roman" w:hAnsi="Times New Roman" w:cs="Times New Roman"/>
                <w:i/>
                <w:iCs/>
                <w:sz w:val="20"/>
                <w:szCs w:val="20"/>
                <w:lang w:val="en-US"/>
              </w:rPr>
            </w:pPr>
            <w:r w:rsidRPr="00A26F95">
              <w:rPr>
                <w:rFonts w:ascii="Times New Roman" w:hAnsi="Times New Roman" w:cs="Times New Roman"/>
                <w:i/>
                <w:iCs/>
                <w:sz w:val="20"/>
                <w:szCs w:val="20"/>
                <w:lang w:val="en-US"/>
              </w:rPr>
              <w:t>(</w:t>
            </w:r>
            <w:proofErr w:type="spellStart"/>
            <w:r w:rsidRPr="00A26F95">
              <w:rPr>
                <w:rFonts w:ascii="Times New Roman" w:hAnsi="Times New Roman" w:cs="Times New Roman"/>
                <w:i/>
                <w:iCs/>
                <w:sz w:val="20"/>
                <w:szCs w:val="20"/>
                <w:lang w:val="en-US"/>
              </w:rPr>
              <w:t>producent</w:t>
            </w:r>
            <w:proofErr w:type="spellEnd"/>
            <w:r w:rsidRPr="00A26F95">
              <w:rPr>
                <w:rFonts w:ascii="Times New Roman" w:hAnsi="Times New Roman" w:cs="Times New Roman"/>
                <w:i/>
                <w:iCs/>
                <w:sz w:val="20"/>
                <w:szCs w:val="20"/>
                <w:lang w:val="en-US"/>
              </w:rPr>
              <w:t>)</w:t>
            </w:r>
          </w:p>
          <w:p w14:paraId="68AAE3AE" w14:textId="77777777" w:rsidR="00A26F95" w:rsidRPr="00A26F95" w:rsidRDefault="00A26F95" w:rsidP="00261885">
            <w:pPr>
              <w:jc w:val="center"/>
              <w:rPr>
                <w:rFonts w:ascii="Times New Roman" w:hAnsi="Times New Roman" w:cs="Times New Roman"/>
                <w:i/>
                <w:iCs/>
                <w:sz w:val="20"/>
                <w:szCs w:val="20"/>
                <w:lang w:val="en-US"/>
              </w:rPr>
            </w:pPr>
          </w:p>
          <w:p w14:paraId="7EED8BC2" w14:textId="77777777" w:rsidR="00A26F95" w:rsidRPr="00A26F95" w:rsidRDefault="00A26F95" w:rsidP="00261885">
            <w:pPr>
              <w:jc w:val="center"/>
              <w:rPr>
                <w:rFonts w:ascii="Times New Roman" w:hAnsi="Times New Roman" w:cs="Times New Roman"/>
                <w:i/>
                <w:iCs/>
                <w:sz w:val="20"/>
                <w:szCs w:val="20"/>
                <w:lang w:val="en-US"/>
              </w:rPr>
            </w:pPr>
            <w:r w:rsidRPr="00A26F95">
              <w:rPr>
                <w:rFonts w:ascii="Times New Roman" w:hAnsi="Times New Roman" w:cs="Times New Roman"/>
                <w:i/>
                <w:iCs/>
                <w:sz w:val="20"/>
                <w:szCs w:val="20"/>
                <w:lang w:val="en-US"/>
              </w:rPr>
              <w:t>…………………………</w:t>
            </w:r>
          </w:p>
          <w:p w14:paraId="7A1793D9" w14:textId="77777777" w:rsidR="00A26F95" w:rsidRPr="00A26F95" w:rsidRDefault="00A26F95" w:rsidP="00261885">
            <w:pPr>
              <w:jc w:val="center"/>
              <w:rPr>
                <w:rFonts w:ascii="Times New Roman" w:hAnsi="Times New Roman" w:cs="Times New Roman"/>
                <w:i/>
                <w:iCs/>
                <w:sz w:val="20"/>
                <w:szCs w:val="20"/>
                <w:lang w:val="en-US"/>
              </w:rPr>
            </w:pPr>
            <w:r w:rsidRPr="00A26F95">
              <w:rPr>
                <w:rFonts w:ascii="Times New Roman" w:hAnsi="Times New Roman" w:cs="Times New Roman"/>
                <w:i/>
                <w:iCs/>
                <w:sz w:val="20"/>
                <w:szCs w:val="20"/>
                <w:lang w:val="en-US"/>
              </w:rPr>
              <w:t xml:space="preserve">(model: </w:t>
            </w:r>
            <w:proofErr w:type="spellStart"/>
            <w:r w:rsidRPr="00A26F95">
              <w:rPr>
                <w:rFonts w:ascii="Times New Roman" w:hAnsi="Times New Roman" w:cs="Times New Roman"/>
                <w:i/>
                <w:iCs/>
                <w:sz w:val="20"/>
                <w:szCs w:val="20"/>
                <w:lang w:val="en-US"/>
              </w:rPr>
              <w:t>typ</w:t>
            </w:r>
            <w:proofErr w:type="spellEnd"/>
            <w:r w:rsidRPr="00A26F95">
              <w:rPr>
                <w:rFonts w:ascii="Times New Roman" w:hAnsi="Times New Roman" w:cs="Times New Roman"/>
                <w:i/>
                <w:iCs/>
                <w:sz w:val="20"/>
                <w:szCs w:val="20"/>
                <w:lang w:val="en-US"/>
              </w:rPr>
              <w:t>/</w:t>
            </w:r>
            <w:proofErr w:type="spellStart"/>
            <w:r w:rsidRPr="00A26F95">
              <w:rPr>
                <w:rFonts w:ascii="Times New Roman" w:hAnsi="Times New Roman" w:cs="Times New Roman"/>
                <w:i/>
                <w:iCs/>
                <w:sz w:val="20"/>
                <w:szCs w:val="20"/>
                <w:lang w:val="en-US"/>
              </w:rPr>
              <w:t>numer</w:t>
            </w:r>
            <w:proofErr w:type="spellEnd"/>
            <w:r w:rsidRPr="00A26F95">
              <w:rPr>
                <w:rFonts w:ascii="Times New Roman" w:hAnsi="Times New Roman" w:cs="Times New Roman"/>
                <w:i/>
                <w:iCs/>
                <w:sz w:val="20"/>
                <w:szCs w:val="20"/>
                <w:lang w:val="en-US"/>
              </w:rPr>
              <w:t>/symbol)</w:t>
            </w:r>
          </w:p>
          <w:p w14:paraId="4D692B0D" w14:textId="77777777" w:rsidR="00A26F95" w:rsidRPr="00A26F95" w:rsidRDefault="00A26F95" w:rsidP="00790F48">
            <w:pPr>
              <w:rPr>
                <w:rFonts w:ascii="Times New Roman" w:hAnsi="Times New Roman" w:cs="Times New Roman"/>
                <w:sz w:val="20"/>
                <w:szCs w:val="20"/>
                <w:lang w:val="en-US"/>
              </w:rPr>
            </w:pPr>
          </w:p>
        </w:tc>
        <w:tc>
          <w:tcPr>
            <w:tcW w:w="1000" w:type="dxa"/>
          </w:tcPr>
          <w:p w14:paraId="56A567AA" w14:textId="65EA24D1" w:rsidR="00A26F95" w:rsidRPr="00B05F8D" w:rsidRDefault="00A26F95" w:rsidP="007E51BD">
            <w:pPr>
              <w:jc w:val="center"/>
              <w:rPr>
                <w:rFonts w:ascii="Times New Roman" w:hAnsi="Times New Roman" w:cs="Times New Roman"/>
                <w:b/>
                <w:sz w:val="20"/>
                <w:szCs w:val="20"/>
              </w:rPr>
            </w:pPr>
            <w:r w:rsidRPr="00B05F8D">
              <w:rPr>
                <w:rFonts w:ascii="Times New Roman" w:hAnsi="Times New Roman" w:cs="Times New Roman"/>
                <w:b/>
                <w:sz w:val="20"/>
                <w:szCs w:val="20"/>
              </w:rPr>
              <w:lastRenderedPageBreak/>
              <w:t>7</w:t>
            </w:r>
          </w:p>
        </w:tc>
        <w:tc>
          <w:tcPr>
            <w:tcW w:w="1306" w:type="dxa"/>
          </w:tcPr>
          <w:p w14:paraId="2286CBB6" w14:textId="77777777" w:rsidR="00A26F95" w:rsidRPr="00A26F95" w:rsidRDefault="00A26F95" w:rsidP="00790F48">
            <w:pPr>
              <w:rPr>
                <w:rFonts w:ascii="Times New Roman" w:hAnsi="Times New Roman" w:cs="Times New Roman"/>
                <w:sz w:val="20"/>
                <w:szCs w:val="20"/>
              </w:rPr>
            </w:pPr>
          </w:p>
        </w:tc>
        <w:tc>
          <w:tcPr>
            <w:tcW w:w="1235" w:type="dxa"/>
          </w:tcPr>
          <w:p w14:paraId="2841CEA0" w14:textId="77777777" w:rsidR="00A26F95" w:rsidRPr="00A26F95" w:rsidRDefault="00A26F95" w:rsidP="00790F48">
            <w:pPr>
              <w:rPr>
                <w:rFonts w:ascii="Times New Roman" w:hAnsi="Times New Roman" w:cs="Times New Roman"/>
                <w:sz w:val="20"/>
                <w:szCs w:val="20"/>
              </w:rPr>
            </w:pPr>
          </w:p>
        </w:tc>
        <w:tc>
          <w:tcPr>
            <w:tcW w:w="1283" w:type="dxa"/>
          </w:tcPr>
          <w:p w14:paraId="7FA08ADD" w14:textId="77777777" w:rsidR="00A26F95" w:rsidRPr="00A26F95" w:rsidRDefault="00A26F95" w:rsidP="00790F48">
            <w:pPr>
              <w:rPr>
                <w:rFonts w:ascii="Times New Roman" w:hAnsi="Times New Roman" w:cs="Times New Roman"/>
                <w:sz w:val="20"/>
                <w:szCs w:val="20"/>
              </w:rPr>
            </w:pPr>
          </w:p>
        </w:tc>
        <w:tc>
          <w:tcPr>
            <w:tcW w:w="1284" w:type="dxa"/>
            <w:gridSpan w:val="2"/>
          </w:tcPr>
          <w:p w14:paraId="4CFC5012" w14:textId="77777777" w:rsidR="00A26F95" w:rsidRPr="00A26F95" w:rsidRDefault="00A26F95" w:rsidP="00790F48">
            <w:pPr>
              <w:rPr>
                <w:rFonts w:ascii="Times New Roman" w:hAnsi="Times New Roman" w:cs="Times New Roman"/>
                <w:sz w:val="20"/>
                <w:szCs w:val="20"/>
              </w:rPr>
            </w:pPr>
          </w:p>
        </w:tc>
        <w:tc>
          <w:tcPr>
            <w:tcW w:w="1284" w:type="dxa"/>
            <w:gridSpan w:val="2"/>
          </w:tcPr>
          <w:p w14:paraId="0698B243" w14:textId="77777777" w:rsidR="00A26F95" w:rsidRPr="00A26F95" w:rsidRDefault="00A26F95" w:rsidP="00790F48">
            <w:pPr>
              <w:rPr>
                <w:rFonts w:ascii="Times New Roman" w:hAnsi="Times New Roman" w:cs="Times New Roman"/>
                <w:sz w:val="20"/>
                <w:szCs w:val="20"/>
              </w:rPr>
            </w:pPr>
          </w:p>
        </w:tc>
      </w:tr>
      <w:tr w:rsidR="00A26F95" w:rsidRPr="00A26F95" w14:paraId="474B7994" w14:textId="77777777" w:rsidTr="00896A02">
        <w:trPr>
          <w:trHeight w:val="1222"/>
        </w:trPr>
        <w:tc>
          <w:tcPr>
            <w:tcW w:w="955" w:type="dxa"/>
          </w:tcPr>
          <w:p w14:paraId="57056C22" w14:textId="345A67E7" w:rsidR="00A26F95" w:rsidRPr="00A26F95" w:rsidRDefault="00A26F95" w:rsidP="00790F48">
            <w:pPr>
              <w:rPr>
                <w:rFonts w:ascii="Times New Roman" w:hAnsi="Times New Roman" w:cs="Times New Roman"/>
                <w:sz w:val="20"/>
                <w:szCs w:val="20"/>
              </w:rPr>
            </w:pPr>
            <w:r w:rsidRPr="00A26F95">
              <w:rPr>
                <w:rFonts w:ascii="Times New Roman" w:hAnsi="Times New Roman" w:cs="Times New Roman"/>
                <w:sz w:val="20"/>
                <w:szCs w:val="20"/>
              </w:rPr>
              <w:lastRenderedPageBreak/>
              <w:t>2</w:t>
            </w:r>
          </w:p>
        </w:tc>
        <w:tc>
          <w:tcPr>
            <w:tcW w:w="3434" w:type="dxa"/>
          </w:tcPr>
          <w:p w14:paraId="0612414D" w14:textId="0B50EAC7" w:rsidR="00A26F95" w:rsidRPr="00A26F95" w:rsidRDefault="00A26F95" w:rsidP="00790F48">
            <w:pPr>
              <w:rPr>
                <w:rFonts w:ascii="Times New Roman" w:eastAsia="Times New Roman" w:hAnsi="Times New Roman" w:cs="Times New Roman"/>
                <w:b/>
                <w:bCs/>
                <w:sz w:val="20"/>
                <w:szCs w:val="20"/>
                <w:lang w:eastAsia="pl-PL"/>
              </w:rPr>
            </w:pPr>
            <w:r w:rsidRPr="00A26F95">
              <w:rPr>
                <w:rFonts w:ascii="Times New Roman" w:eastAsia="Times New Roman" w:hAnsi="Times New Roman" w:cs="Times New Roman"/>
                <w:b/>
                <w:bCs/>
                <w:sz w:val="20"/>
                <w:szCs w:val="20"/>
                <w:lang w:eastAsia="pl-PL"/>
              </w:rPr>
              <w:t>Laptop</w:t>
            </w:r>
          </w:p>
        </w:tc>
        <w:tc>
          <w:tcPr>
            <w:tcW w:w="2797" w:type="dxa"/>
          </w:tcPr>
          <w:p w14:paraId="13663C4C" w14:textId="77777777" w:rsidR="00A26F95" w:rsidRPr="00A26F95" w:rsidRDefault="00A26F95" w:rsidP="00A26F95">
            <w:pPr>
              <w:jc w:val="center"/>
              <w:rPr>
                <w:rFonts w:ascii="Times New Roman" w:hAnsi="Times New Roman" w:cs="Times New Roman"/>
                <w:i/>
                <w:iCs/>
                <w:sz w:val="20"/>
                <w:szCs w:val="20"/>
                <w:lang w:val="en-US"/>
              </w:rPr>
            </w:pPr>
            <w:r w:rsidRPr="00A26F95">
              <w:rPr>
                <w:rFonts w:ascii="Times New Roman" w:hAnsi="Times New Roman" w:cs="Times New Roman"/>
                <w:i/>
                <w:iCs/>
                <w:sz w:val="20"/>
                <w:szCs w:val="20"/>
                <w:lang w:val="en-US"/>
              </w:rPr>
              <w:t>…………………………</w:t>
            </w:r>
          </w:p>
          <w:p w14:paraId="5423F42B" w14:textId="77777777" w:rsidR="00A26F95" w:rsidRPr="00A26F95" w:rsidRDefault="00A26F95" w:rsidP="00A26F95">
            <w:pPr>
              <w:jc w:val="center"/>
              <w:rPr>
                <w:rFonts w:ascii="Times New Roman" w:hAnsi="Times New Roman" w:cs="Times New Roman"/>
                <w:i/>
                <w:iCs/>
                <w:sz w:val="20"/>
                <w:szCs w:val="20"/>
                <w:lang w:val="en-US"/>
              </w:rPr>
            </w:pPr>
            <w:r w:rsidRPr="00A26F95">
              <w:rPr>
                <w:rFonts w:ascii="Times New Roman" w:hAnsi="Times New Roman" w:cs="Times New Roman"/>
                <w:i/>
                <w:iCs/>
                <w:sz w:val="20"/>
                <w:szCs w:val="20"/>
                <w:lang w:val="en-US"/>
              </w:rPr>
              <w:t>(</w:t>
            </w:r>
            <w:proofErr w:type="spellStart"/>
            <w:r w:rsidRPr="00A26F95">
              <w:rPr>
                <w:rFonts w:ascii="Times New Roman" w:hAnsi="Times New Roman" w:cs="Times New Roman"/>
                <w:i/>
                <w:iCs/>
                <w:sz w:val="20"/>
                <w:szCs w:val="20"/>
                <w:lang w:val="en-US"/>
              </w:rPr>
              <w:t>producent</w:t>
            </w:r>
            <w:proofErr w:type="spellEnd"/>
            <w:r w:rsidRPr="00A26F95">
              <w:rPr>
                <w:rFonts w:ascii="Times New Roman" w:hAnsi="Times New Roman" w:cs="Times New Roman"/>
                <w:i/>
                <w:iCs/>
                <w:sz w:val="20"/>
                <w:szCs w:val="20"/>
                <w:lang w:val="en-US"/>
              </w:rPr>
              <w:t>)</w:t>
            </w:r>
          </w:p>
          <w:p w14:paraId="025AF72F" w14:textId="77777777" w:rsidR="00A26F95" w:rsidRPr="00A26F95" w:rsidRDefault="00A26F95" w:rsidP="00A26F95">
            <w:pPr>
              <w:jc w:val="center"/>
              <w:rPr>
                <w:rFonts w:ascii="Times New Roman" w:hAnsi="Times New Roman" w:cs="Times New Roman"/>
                <w:i/>
                <w:iCs/>
                <w:sz w:val="20"/>
                <w:szCs w:val="20"/>
                <w:lang w:val="en-US"/>
              </w:rPr>
            </w:pPr>
          </w:p>
          <w:p w14:paraId="76C96637" w14:textId="77777777" w:rsidR="00A26F95" w:rsidRPr="00A26F95" w:rsidRDefault="00A26F95" w:rsidP="00A26F95">
            <w:pPr>
              <w:jc w:val="center"/>
              <w:rPr>
                <w:rFonts w:ascii="Times New Roman" w:hAnsi="Times New Roman" w:cs="Times New Roman"/>
                <w:i/>
                <w:iCs/>
                <w:sz w:val="20"/>
                <w:szCs w:val="20"/>
                <w:lang w:val="en-US"/>
              </w:rPr>
            </w:pPr>
            <w:r w:rsidRPr="00A26F95">
              <w:rPr>
                <w:rFonts w:ascii="Times New Roman" w:hAnsi="Times New Roman" w:cs="Times New Roman"/>
                <w:i/>
                <w:iCs/>
                <w:sz w:val="20"/>
                <w:szCs w:val="20"/>
                <w:lang w:val="en-US"/>
              </w:rPr>
              <w:t>…………………………</w:t>
            </w:r>
          </w:p>
          <w:p w14:paraId="27634944" w14:textId="77777777" w:rsidR="00A26F95" w:rsidRPr="00A26F95" w:rsidRDefault="00A26F95" w:rsidP="00A26F95">
            <w:pPr>
              <w:jc w:val="center"/>
              <w:rPr>
                <w:rFonts w:ascii="Times New Roman" w:hAnsi="Times New Roman" w:cs="Times New Roman"/>
                <w:i/>
                <w:iCs/>
                <w:sz w:val="20"/>
                <w:szCs w:val="20"/>
                <w:lang w:val="en-US"/>
              </w:rPr>
            </w:pPr>
            <w:r w:rsidRPr="00A26F95">
              <w:rPr>
                <w:rFonts w:ascii="Times New Roman" w:hAnsi="Times New Roman" w:cs="Times New Roman"/>
                <w:i/>
                <w:iCs/>
                <w:sz w:val="20"/>
                <w:szCs w:val="20"/>
                <w:lang w:val="en-US"/>
              </w:rPr>
              <w:t xml:space="preserve">(model: </w:t>
            </w:r>
            <w:proofErr w:type="spellStart"/>
            <w:r w:rsidRPr="00A26F95">
              <w:rPr>
                <w:rFonts w:ascii="Times New Roman" w:hAnsi="Times New Roman" w:cs="Times New Roman"/>
                <w:i/>
                <w:iCs/>
                <w:sz w:val="20"/>
                <w:szCs w:val="20"/>
                <w:lang w:val="en-US"/>
              </w:rPr>
              <w:t>typ</w:t>
            </w:r>
            <w:proofErr w:type="spellEnd"/>
            <w:r w:rsidRPr="00A26F95">
              <w:rPr>
                <w:rFonts w:ascii="Times New Roman" w:hAnsi="Times New Roman" w:cs="Times New Roman"/>
                <w:i/>
                <w:iCs/>
                <w:sz w:val="20"/>
                <w:szCs w:val="20"/>
                <w:lang w:val="en-US"/>
              </w:rPr>
              <w:t>/</w:t>
            </w:r>
            <w:proofErr w:type="spellStart"/>
            <w:r w:rsidRPr="00A26F95">
              <w:rPr>
                <w:rFonts w:ascii="Times New Roman" w:hAnsi="Times New Roman" w:cs="Times New Roman"/>
                <w:i/>
                <w:iCs/>
                <w:sz w:val="20"/>
                <w:szCs w:val="20"/>
                <w:lang w:val="en-US"/>
              </w:rPr>
              <w:t>numer</w:t>
            </w:r>
            <w:proofErr w:type="spellEnd"/>
            <w:r w:rsidRPr="00A26F95">
              <w:rPr>
                <w:rFonts w:ascii="Times New Roman" w:hAnsi="Times New Roman" w:cs="Times New Roman"/>
                <w:i/>
                <w:iCs/>
                <w:sz w:val="20"/>
                <w:szCs w:val="20"/>
                <w:lang w:val="en-US"/>
              </w:rPr>
              <w:t>/symbol)</w:t>
            </w:r>
          </w:p>
          <w:p w14:paraId="055FDE80" w14:textId="77777777" w:rsidR="00A26F95" w:rsidRPr="00A26F95" w:rsidRDefault="00A26F95" w:rsidP="00261885">
            <w:pPr>
              <w:jc w:val="center"/>
              <w:rPr>
                <w:rFonts w:ascii="Times New Roman" w:hAnsi="Times New Roman" w:cs="Times New Roman"/>
                <w:i/>
                <w:iCs/>
                <w:sz w:val="20"/>
                <w:szCs w:val="20"/>
                <w:lang w:val="en-US"/>
              </w:rPr>
            </w:pPr>
          </w:p>
        </w:tc>
        <w:tc>
          <w:tcPr>
            <w:tcW w:w="1000" w:type="dxa"/>
          </w:tcPr>
          <w:p w14:paraId="49E77877" w14:textId="15B5E200" w:rsidR="00A26F95" w:rsidRPr="00B05F8D" w:rsidRDefault="00A26F95" w:rsidP="007E51BD">
            <w:pPr>
              <w:jc w:val="center"/>
              <w:rPr>
                <w:rFonts w:ascii="Times New Roman" w:hAnsi="Times New Roman" w:cs="Times New Roman"/>
                <w:b/>
                <w:sz w:val="20"/>
                <w:szCs w:val="20"/>
                <w:lang w:val="en-US"/>
              </w:rPr>
            </w:pPr>
            <w:r w:rsidRPr="00B05F8D">
              <w:rPr>
                <w:rFonts w:ascii="Times New Roman" w:hAnsi="Times New Roman" w:cs="Times New Roman"/>
                <w:b/>
                <w:sz w:val="20"/>
                <w:szCs w:val="20"/>
                <w:lang w:val="en-US"/>
              </w:rPr>
              <w:t>2</w:t>
            </w:r>
          </w:p>
        </w:tc>
        <w:tc>
          <w:tcPr>
            <w:tcW w:w="1306" w:type="dxa"/>
          </w:tcPr>
          <w:p w14:paraId="50054E43" w14:textId="77777777" w:rsidR="00A26F95" w:rsidRPr="00A26F95" w:rsidRDefault="00A26F95" w:rsidP="00790F48">
            <w:pPr>
              <w:rPr>
                <w:rFonts w:ascii="Times New Roman" w:hAnsi="Times New Roman" w:cs="Times New Roman"/>
                <w:sz w:val="20"/>
                <w:szCs w:val="20"/>
                <w:lang w:val="en-US"/>
              </w:rPr>
            </w:pPr>
          </w:p>
        </w:tc>
        <w:tc>
          <w:tcPr>
            <w:tcW w:w="1235" w:type="dxa"/>
          </w:tcPr>
          <w:p w14:paraId="769842CB" w14:textId="77777777" w:rsidR="00A26F95" w:rsidRPr="00A26F95" w:rsidRDefault="00A26F95" w:rsidP="00790F48">
            <w:pPr>
              <w:rPr>
                <w:rFonts w:ascii="Times New Roman" w:hAnsi="Times New Roman" w:cs="Times New Roman"/>
                <w:sz w:val="20"/>
                <w:szCs w:val="20"/>
                <w:lang w:val="en-US"/>
              </w:rPr>
            </w:pPr>
          </w:p>
        </w:tc>
        <w:tc>
          <w:tcPr>
            <w:tcW w:w="1283" w:type="dxa"/>
          </w:tcPr>
          <w:p w14:paraId="4A475983" w14:textId="77777777" w:rsidR="00A26F95" w:rsidRPr="00A26F95" w:rsidRDefault="00A26F95" w:rsidP="00790F48">
            <w:pPr>
              <w:rPr>
                <w:rFonts w:ascii="Times New Roman" w:hAnsi="Times New Roman" w:cs="Times New Roman"/>
                <w:sz w:val="20"/>
                <w:szCs w:val="20"/>
                <w:lang w:val="en-US"/>
              </w:rPr>
            </w:pPr>
          </w:p>
        </w:tc>
        <w:tc>
          <w:tcPr>
            <w:tcW w:w="1284" w:type="dxa"/>
            <w:gridSpan w:val="2"/>
          </w:tcPr>
          <w:p w14:paraId="2E41C27E" w14:textId="77777777" w:rsidR="00A26F95" w:rsidRPr="00A26F95" w:rsidRDefault="00A26F95" w:rsidP="00790F48">
            <w:pPr>
              <w:rPr>
                <w:rFonts w:ascii="Times New Roman" w:hAnsi="Times New Roman" w:cs="Times New Roman"/>
                <w:sz w:val="20"/>
                <w:szCs w:val="20"/>
                <w:lang w:val="en-US"/>
              </w:rPr>
            </w:pPr>
          </w:p>
        </w:tc>
        <w:tc>
          <w:tcPr>
            <w:tcW w:w="1284" w:type="dxa"/>
            <w:gridSpan w:val="2"/>
          </w:tcPr>
          <w:p w14:paraId="2BCF35B0" w14:textId="77777777" w:rsidR="00A26F95" w:rsidRPr="00A26F95" w:rsidRDefault="00A26F95" w:rsidP="00790F48">
            <w:pPr>
              <w:rPr>
                <w:rFonts w:ascii="Times New Roman" w:hAnsi="Times New Roman" w:cs="Times New Roman"/>
                <w:sz w:val="20"/>
                <w:szCs w:val="20"/>
                <w:lang w:val="en-US"/>
              </w:rPr>
            </w:pPr>
          </w:p>
        </w:tc>
      </w:tr>
      <w:tr w:rsidR="005A759E" w:rsidRPr="00A26F95" w14:paraId="3826868A" w14:textId="77777777" w:rsidTr="00E3600F">
        <w:trPr>
          <w:trHeight w:val="391"/>
        </w:trPr>
        <w:tc>
          <w:tcPr>
            <w:tcW w:w="9492" w:type="dxa"/>
            <w:gridSpan w:val="5"/>
          </w:tcPr>
          <w:p w14:paraId="458FEB5E" w14:textId="41BED1EF" w:rsidR="005A759E" w:rsidRPr="00A26F95" w:rsidRDefault="005A759E" w:rsidP="005A759E">
            <w:pPr>
              <w:jc w:val="right"/>
              <w:rPr>
                <w:rFonts w:ascii="Times New Roman" w:hAnsi="Times New Roman" w:cs="Times New Roman"/>
                <w:b/>
                <w:bCs/>
                <w:sz w:val="20"/>
                <w:szCs w:val="20"/>
              </w:rPr>
            </w:pPr>
            <w:r w:rsidRPr="00A26F95">
              <w:rPr>
                <w:rFonts w:ascii="Times New Roman" w:hAnsi="Times New Roman" w:cs="Times New Roman"/>
                <w:b/>
                <w:bCs/>
                <w:sz w:val="20"/>
                <w:szCs w:val="20"/>
              </w:rPr>
              <w:t>RAZEM:</w:t>
            </w:r>
          </w:p>
        </w:tc>
        <w:tc>
          <w:tcPr>
            <w:tcW w:w="1235" w:type="dxa"/>
          </w:tcPr>
          <w:p w14:paraId="3D455967" w14:textId="77777777" w:rsidR="005A759E" w:rsidRPr="00A26F95" w:rsidRDefault="005A759E" w:rsidP="00790F48">
            <w:pPr>
              <w:rPr>
                <w:rFonts w:ascii="Times New Roman" w:hAnsi="Times New Roman" w:cs="Times New Roman"/>
                <w:sz w:val="20"/>
                <w:szCs w:val="20"/>
              </w:rPr>
            </w:pPr>
          </w:p>
        </w:tc>
        <w:tc>
          <w:tcPr>
            <w:tcW w:w="1283" w:type="dxa"/>
          </w:tcPr>
          <w:p w14:paraId="28839F9C" w14:textId="77777777" w:rsidR="005A759E" w:rsidRPr="00A26F95" w:rsidRDefault="005A759E" w:rsidP="00790F48">
            <w:pPr>
              <w:rPr>
                <w:rFonts w:ascii="Times New Roman" w:hAnsi="Times New Roman" w:cs="Times New Roman"/>
                <w:sz w:val="20"/>
                <w:szCs w:val="20"/>
              </w:rPr>
            </w:pPr>
          </w:p>
        </w:tc>
        <w:tc>
          <w:tcPr>
            <w:tcW w:w="1284" w:type="dxa"/>
            <w:gridSpan w:val="2"/>
          </w:tcPr>
          <w:p w14:paraId="5C8ED952" w14:textId="77777777" w:rsidR="005A759E" w:rsidRPr="00A26F95" w:rsidRDefault="005A759E" w:rsidP="00790F48">
            <w:pPr>
              <w:rPr>
                <w:rFonts w:ascii="Times New Roman" w:hAnsi="Times New Roman" w:cs="Times New Roman"/>
                <w:sz w:val="20"/>
                <w:szCs w:val="20"/>
              </w:rPr>
            </w:pPr>
          </w:p>
        </w:tc>
        <w:tc>
          <w:tcPr>
            <w:tcW w:w="1284" w:type="dxa"/>
            <w:gridSpan w:val="2"/>
          </w:tcPr>
          <w:p w14:paraId="6F33FAB9" w14:textId="77777777" w:rsidR="005A759E" w:rsidRPr="00A26F95" w:rsidRDefault="005A759E" w:rsidP="00790F48">
            <w:pPr>
              <w:rPr>
                <w:rFonts w:ascii="Times New Roman" w:hAnsi="Times New Roman" w:cs="Times New Roman"/>
                <w:sz w:val="20"/>
                <w:szCs w:val="20"/>
              </w:rPr>
            </w:pPr>
          </w:p>
        </w:tc>
      </w:tr>
      <w:bookmarkEnd w:id="1"/>
    </w:tbl>
    <w:p w14:paraId="6CBA7CEC" w14:textId="0D49E1D9" w:rsidR="00CA1699" w:rsidRDefault="00CA1699" w:rsidP="00CA1699">
      <w:pPr>
        <w:spacing w:before="100" w:beforeAutospacing="1" w:after="100" w:afterAutospacing="1" w:line="240" w:lineRule="auto"/>
        <w:rPr>
          <w:rFonts w:ascii="Times New Roman" w:hAnsi="Times New Roman" w:cs="Times New Roman"/>
          <w:b/>
        </w:rPr>
      </w:pPr>
    </w:p>
    <w:p w14:paraId="58347796" w14:textId="627D5D3E" w:rsidR="00A26F95" w:rsidRDefault="00A26F95" w:rsidP="00A26F95">
      <w:pPr>
        <w:spacing w:before="100" w:beforeAutospacing="1" w:after="100" w:afterAutospacing="1" w:line="240" w:lineRule="auto"/>
        <w:rPr>
          <w:rFonts w:ascii="Times New Roman" w:hAnsi="Times New Roman" w:cs="Times New Roman"/>
          <w:b/>
        </w:rPr>
      </w:pPr>
      <w:r>
        <w:rPr>
          <w:rFonts w:ascii="Times New Roman" w:hAnsi="Times New Roman" w:cs="Times New Roman"/>
          <w:b/>
        </w:rPr>
        <w:t xml:space="preserve">Tabela nr 1. </w:t>
      </w:r>
      <w:r w:rsidRPr="00A26F95">
        <w:rPr>
          <w:rFonts w:ascii="Times New Roman" w:hAnsi="Times New Roman" w:cs="Times New Roman"/>
          <w:b/>
          <w:bCs/>
        </w:rPr>
        <w:t>Zestaw komputerowy/</w:t>
      </w:r>
      <w:proofErr w:type="spellStart"/>
      <w:r w:rsidRPr="00A26F95">
        <w:rPr>
          <w:rFonts w:ascii="Times New Roman" w:hAnsi="Times New Roman" w:cs="Times New Roman"/>
          <w:b/>
          <w:bCs/>
        </w:rPr>
        <w:t>All</w:t>
      </w:r>
      <w:proofErr w:type="spellEnd"/>
      <w:r w:rsidRPr="00A26F95">
        <w:rPr>
          <w:rFonts w:ascii="Times New Roman" w:hAnsi="Times New Roman" w:cs="Times New Roman"/>
          <w:b/>
          <w:bCs/>
        </w:rPr>
        <w:t xml:space="preserve"> in One</w:t>
      </w:r>
      <w:r>
        <w:rPr>
          <w:rFonts w:ascii="Times New Roman" w:hAnsi="Times New Roman" w:cs="Times New Roman"/>
          <w:b/>
          <w:bCs/>
        </w:rPr>
        <w:t xml:space="preserve"> – 7 </w:t>
      </w:r>
      <w:proofErr w:type="spellStart"/>
      <w:r>
        <w:rPr>
          <w:rFonts w:ascii="Times New Roman" w:hAnsi="Times New Roman" w:cs="Times New Roman"/>
          <w:b/>
          <w:bCs/>
        </w:rPr>
        <w:t>zest</w:t>
      </w:r>
      <w:proofErr w:type="spellEnd"/>
      <w:r>
        <w:rPr>
          <w:rFonts w:ascii="Times New Roman" w:hAnsi="Times New Roman" w:cs="Times New Roman"/>
          <w:b/>
          <w:bCs/>
        </w:rPr>
        <w:t>.</w:t>
      </w:r>
    </w:p>
    <w:p w14:paraId="48B6FDCA" w14:textId="14F39B36" w:rsidR="00A26F95" w:rsidRPr="00A26F95" w:rsidRDefault="00A26F95" w:rsidP="00A26F95">
      <w:pPr>
        <w:pStyle w:val="Akapitzlist"/>
        <w:numPr>
          <w:ilvl w:val="0"/>
          <w:numId w:val="43"/>
        </w:numPr>
        <w:spacing w:before="100" w:beforeAutospacing="1" w:after="100" w:afterAutospacing="1" w:line="240" w:lineRule="auto"/>
        <w:rPr>
          <w:rFonts w:ascii="Times New Roman" w:hAnsi="Times New Roman" w:cs="Times New Roman"/>
          <w:b/>
          <w:bCs/>
        </w:rPr>
      </w:pPr>
      <w:r w:rsidRPr="00A26F95">
        <w:rPr>
          <w:rFonts w:ascii="Times New Roman" w:hAnsi="Times New Roman" w:cs="Times New Roman"/>
          <w:b/>
        </w:rPr>
        <w:t xml:space="preserve">Komputer (jednostka) klasy biznes </w:t>
      </w:r>
      <w:r w:rsidRPr="00A26F95">
        <w:rPr>
          <w:rFonts w:ascii="Times New Roman" w:hAnsi="Times New Roman" w:cs="Times New Roman"/>
          <w:b/>
          <w:bCs/>
        </w:rPr>
        <w:t xml:space="preserve"> - 7 szt.</w:t>
      </w:r>
    </w:p>
    <w:tbl>
      <w:tblPr>
        <w:tblW w:w="1446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786"/>
        <w:gridCol w:w="6608"/>
        <w:gridCol w:w="3705"/>
        <w:gridCol w:w="1824"/>
      </w:tblGrid>
      <w:tr w:rsidR="00A26F95" w:rsidRPr="00A26F95" w14:paraId="7346FA6B" w14:textId="77777777" w:rsidTr="00A26F95">
        <w:trPr>
          <w:trHeight w:val="1266"/>
        </w:trPr>
        <w:tc>
          <w:tcPr>
            <w:tcW w:w="538" w:type="dxa"/>
            <w:shd w:val="clear" w:color="auto" w:fill="D9D9D9" w:themeFill="background1" w:themeFillShade="D9"/>
          </w:tcPr>
          <w:p w14:paraId="7B1212D0"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sz w:val="20"/>
                <w:szCs w:val="20"/>
              </w:rPr>
              <w:t>Lp.</w:t>
            </w:r>
          </w:p>
        </w:tc>
        <w:tc>
          <w:tcPr>
            <w:tcW w:w="1786" w:type="dxa"/>
            <w:shd w:val="clear" w:color="auto" w:fill="D9D9D9" w:themeFill="background1" w:themeFillShade="D9"/>
          </w:tcPr>
          <w:p w14:paraId="7F68A773"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sz w:val="20"/>
                <w:szCs w:val="20"/>
              </w:rPr>
              <w:t>Nazwa</w:t>
            </w:r>
          </w:p>
        </w:tc>
        <w:tc>
          <w:tcPr>
            <w:tcW w:w="6608" w:type="dxa"/>
            <w:shd w:val="clear" w:color="auto" w:fill="D9D9D9" w:themeFill="background1" w:themeFillShade="D9"/>
          </w:tcPr>
          <w:p w14:paraId="6CECEA93"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sz w:val="20"/>
                <w:szCs w:val="20"/>
              </w:rPr>
              <w:t>Wymagane minimalne parametry techniczne</w:t>
            </w:r>
          </w:p>
        </w:tc>
        <w:tc>
          <w:tcPr>
            <w:tcW w:w="3705" w:type="dxa"/>
            <w:shd w:val="clear" w:color="auto" w:fill="D9D9D9" w:themeFill="background1" w:themeFillShade="D9"/>
          </w:tcPr>
          <w:p w14:paraId="57EFF6B9" w14:textId="77777777" w:rsidR="00A26F95" w:rsidRPr="00A26F95" w:rsidRDefault="00A26F95" w:rsidP="00B776A4">
            <w:pPr>
              <w:spacing w:after="0" w:line="240" w:lineRule="auto"/>
              <w:ind w:left="-71"/>
              <w:jc w:val="center"/>
              <w:rPr>
                <w:rFonts w:ascii="Times New Roman" w:hAnsi="Times New Roman" w:cs="Times New Roman"/>
                <w:b/>
                <w:iCs/>
                <w:kern w:val="2"/>
                <w:sz w:val="20"/>
                <w:szCs w:val="20"/>
                <w:lang w:eastAsia="pl-PL"/>
              </w:rPr>
            </w:pPr>
            <w:r w:rsidRPr="00A26F95">
              <w:rPr>
                <w:rFonts w:ascii="Times New Roman" w:hAnsi="Times New Roman" w:cs="Times New Roman"/>
                <w:b/>
                <w:iCs/>
                <w:kern w:val="2"/>
                <w:sz w:val="20"/>
                <w:szCs w:val="20"/>
                <w:lang w:eastAsia="pl-PL"/>
              </w:rPr>
              <w:t>Parametry oferowanego produktu wpisać TAK/NIE lub opisać</w:t>
            </w:r>
          </w:p>
          <w:p w14:paraId="2BD8F1A6"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kern w:val="2"/>
                <w:sz w:val="20"/>
                <w:szCs w:val="20"/>
                <w:lang w:eastAsia="pl-PL"/>
              </w:rPr>
              <w:t>(Wykonawca powinien wskazać konkretne cechy w wykropkowanych miejscach)</w:t>
            </w:r>
          </w:p>
        </w:tc>
        <w:tc>
          <w:tcPr>
            <w:tcW w:w="1824" w:type="dxa"/>
            <w:shd w:val="clear" w:color="auto" w:fill="D9D9D9" w:themeFill="background1" w:themeFillShade="D9"/>
          </w:tcPr>
          <w:p w14:paraId="3CBB29FF"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kern w:val="2"/>
                <w:sz w:val="20"/>
                <w:szCs w:val="20"/>
                <w:lang w:eastAsia="pl-PL"/>
              </w:rPr>
              <w:t>Parametr punktowany</w:t>
            </w:r>
          </w:p>
        </w:tc>
      </w:tr>
      <w:tr w:rsidR="00A26F95" w:rsidRPr="00A26F95" w14:paraId="370E1B89" w14:textId="77777777" w:rsidTr="00B776A4">
        <w:trPr>
          <w:trHeight w:val="2152"/>
        </w:trPr>
        <w:tc>
          <w:tcPr>
            <w:tcW w:w="538" w:type="dxa"/>
          </w:tcPr>
          <w:p w14:paraId="0501D276"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w:t>
            </w:r>
          </w:p>
        </w:tc>
        <w:tc>
          <w:tcPr>
            <w:tcW w:w="1786" w:type="dxa"/>
          </w:tcPr>
          <w:p w14:paraId="31F3A873"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Obudowa</w:t>
            </w:r>
          </w:p>
        </w:tc>
        <w:tc>
          <w:tcPr>
            <w:tcW w:w="6608" w:type="dxa"/>
          </w:tcPr>
          <w:p w14:paraId="6B92045D" w14:textId="77777777" w:rsidR="00A26F95" w:rsidRPr="00A26F95" w:rsidRDefault="00A26F95" w:rsidP="00B776A4">
            <w:pPr>
              <w:pStyle w:val="Akapitzlist"/>
              <w:numPr>
                <w:ilvl w:val="0"/>
                <w:numId w:val="5"/>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Obudowa powinna fabrycznie umożliwiać montaż min 1 szt. dysku 2,5/3,5”</w:t>
            </w:r>
          </w:p>
          <w:p w14:paraId="5BBE53A7" w14:textId="77777777" w:rsidR="00A26F95" w:rsidRPr="00A26F95" w:rsidRDefault="00A26F95" w:rsidP="00B776A4">
            <w:pPr>
              <w:pStyle w:val="Akapitzlist"/>
              <w:numPr>
                <w:ilvl w:val="0"/>
                <w:numId w:val="5"/>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Obudowa o sumie wymiarów 3 boków nie przekraczająca 700 mm.</w:t>
            </w:r>
          </w:p>
          <w:p w14:paraId="2F9C0EDA" w14:textId="77777777" w:rsidR="00A26F95" w:rsidRPr="00A26F95" w:rsidRDefault="00A26F95" w:rsidP="00B776A4">
            <w:pPr>
              <w:pStyle w:val="Akapitzlist"/>
              <w:numPr>
                <w:ilvl w:val="0"/>
                <w:numId w:val="5"/>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 xml:space="preserve">Przycisk zasilania z diagnostyczną diodą LED </w:t>
            </w:r>
          </w:p>
          <w:p w14:paraId="10F28B3A" w14:textId="77777777" w:rsidR="00A26F95" w:rsidRPr="00A26F95" w:rsidRDefault="00A26F95" w:rsidP="00B776A4">
            <w:pPr>
              <w:pStyle w:val="Akapitzlist"/>
              <w:numPr>
                <w:ilvl w:val="0"/>
                <w:numId w:val="5"/>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 xml:space="preserve">Obudowa musi umożliwiać zastosowanie zabezpieczenia fizycznego w postaci linki metalowej (złącze blokady </w:t>
            </w:r>
            <w:proofErr w:type="spellStart"/>
            <w:r w:rsidRPr="00A26F95">
              <w:rPr>
                <w:rFonts w:ascii="Times New Roman" w:hAnsi="Times New Roman" w:cs="Times New Roman"/>
                <w:sz w:val="20"/>
                <w:szCs w:val="20"/>
              </w:rPr>
              <w:t>Kensingtona</w:t>
            </w:r>
            <w:proofErr w:type="spellEnd"/>
            <w:r w:rsidRPr="00A26F95">
              <w:rPr>
                <w:rFonts w:ascii="Times New Roman" w:hAnsi="Times New Roman" w:cs="Times New Roman"/>
                <w:sz w:val="20"/>
                <w:szCs w:val="20"/>
              </w:rPr>
              <w:t>) oraz kłódki (oczko w obudowie do założenia kłódki).</w:t>
            </w:r>
          </w:p>
          <w:p w14:paraId="43D3F53B" w14:textId="77777777" w:rsidR="00A26F95" w:rsidRPr="00A26F95" w:rsidRDefault="00A26F95" w:rsidP="00B776A4">
            <w:pPr>
              <w:pStyle w:val="Akapitzlist"/>
              <w:numPr>
                <w:ilvl w:val="0"/>
                <w:numId w:val="5"/>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Każdy komputer powinien być oznaczony niepowtarzalnym numerem seryjnym umieszczonym na obudowie.</w:t>
            </w:r>
          </w:p>
        </w:tc>
        <w:tc>
          <w:tcPr>
            <w:tcW w:w="3705" w:type="dxa"/>
          </w:tcPr>
          <w:p w14:paraId="308E2FFE" w14:textId="77777777" w:rsidR="00A26F95" w:rsidRPr="00A26F95" w:rsidRDefault="00A26F95" w:rsidP="00A26F95">
            <w:pPr>
              <w:spacing w:line="240" w:lineRule="auto"/>
              <w:jc w:val="center"/>
              <w:rPr>
                <w:rFonts w:ascii="Times New Roman" w:hAnsi="Times New Roman" w:cs="Times New Roman"/>
                <w:i/>
                <w:sz w:val="20"/>
                <w:szCs w:val="20"/>
              </w:rPr>
            </w:pPr>
          </w:p>
          <w:p w14:paraId="60A9A3F1"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46347A76" w14:textId="2144BB8C" w:rsidR="00A26F95" w:rsidRPr="00A26F95" w:rsidRDefault="00A26F95" w:rsidP="00A26F95">
            <w:pPr>
              <w:spacing w:line="240" w:lineRule="auto"/>
              <w:jc w:val="center"/>
              <w:rPr>
                <w:rFonts w:ascii="Times New Roman" w:hAnsi="Times New Roman" w:cs="Times New Roman"/>
                <w:i/>
                <w:iCs/>
                <w:sz w:val="20"/>
                <w:szCs w:val="20"/>
              </w:rPr>
            </w:pPr>
            <w:r w:rsidRPr="00A26F95">
              <w:rPr>
                <w:rFonts w:ascii="Times New Roman" w:hAnsi="Times New Roman" w:cs="Times New Roman"/>
                <w:i/>
                <w:iCs/>
                <w:sz w:val="20"/>
                <w:szCs w:val="20"/>
              </w:rPr>
              <w:t>Podać wymiary</w:t>
            </w:r>
            <w:r w:rsidRPr="00A26F95">
              <w:rPr>
                <w:rFonts w:ascii="Times New Roman" w:hAnsi="Times New Roman" w:cs="Times New Roman"/>
                <w:i/>
                <w:iCs/>
                <w:sz w:val="20"/>
                <w:szCs w:val="20"/>
              </w:rPr>
              <w:br/>
              <w:t>(szerokość/ wysokość / głębokość)</w:t>
            </w:r>
          </w:p>
          <w:p w14:paraId="59D3FD30"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34A4F314" w14:textId="77777777" w:rsidR="00A26F95" w:rsidRPr="00A26F95" w:rsidRDefault="00A26F95" w:rsidP="00B776A4">
            <w:pPr>
              <w:spacing w:line="240" w:lineRule="auto"/>
              <w:rPr>
                <w:rFonts w:ascii="Times New Roman" w:hAnsi="Times New Roman" w:cs="Times New Roman"/>
                <w:color w:val="FF0000"/>
                <w:sz w:val="20"/>
                <w:szCs w:val="20"/>
              </w:rPr>
            </w:pPr>
            <w:r w:rsidRPr="00A26F95">
              <w:rPr>
                <w:rFonts w:ascii="Times New Roman" w:hAnsi="Times New Roman" w:cs="Times New Roman"/>
                <w:sz w:val="20"/>
                <w:szCs w:val="20"/>
              </w:rPr>
              <w:t>bez oceny</w:t>
            </w:r>
          </w:p>
        </w:tc>
      </w:tr>
      <w:tr w:rsidR="00A26F95" w:rsidRPr="00A26F95" w14:paraId="37C4F050" w14:textId="77777777" w:rsidTr="00B776A4">
        <w:trPr>
          <w:trHeight w:val="689"/>
        </w:trPr>
        <w:tc>
          <w:tcPr>
            <w:tcW w:w="538" w:type="dxa"/>
          </w:tcPr>
          <w:p w14:paraId="3343255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lastRenderedPageBreak/>
              <w:t>2</w:t>
            </w:r>
          </w:p>
        </w:tc>
        <w:tc>
          <w:tcPr>
            <w:tcW w:w="1786" w:type="dxa"/>
          </w:tcPr>
          <w:p w14:paraId="31FD75BE"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Zasilacz</w:t>
            </w:r>
            <w:r w:rsidRPr="00A26F95">
              <w:rPr>
                <w:rFonts w:ascii="Times New Roman" w:hAnsi="Times New Roman" w:cs="Times New Roman"/>
                <w:sz w:val="20"/>
                <w:szCs w:val="20"/>
              </w:rPr>
              <w:br/>
            </w:r>
          </w:p>
        </w:tc>
        <w:tc>
          <w:tcPr>
            <w:tcW w:w="6608" w:type="dxa"/>
          </w:tcPr>
          <w:p w14:paraId="639AD7C2"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Zasilacz mocy min. 180W pracujący w sieci 230V 50/60Hz prądu zmiennego i efektywności min. 85%</w:t>
            </w:r>
          </w:p>
        </w:tc>
        <w:tc>
          <w:tcPr>
            <w:tcW w:w="3705" w:type="dxa"/>
          </w:tcPr>
          <w:p w14:paraId="7D998A4F" w14:textId="64DBAAE5"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1ABB7C7A" w14:textId="065BED3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 model/ moc</w:t>
            </w:r>
          </w:p>
          <w:p w14:paraId="21FF90B6"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645F5175" w14:textId="77777777" w:rsidR="00A26F95" w:rsidRPr="00A26F95" w:rsidRDefault="00A26F95" w:rsidP="00B776A4">
            <w:pPr>
              <w:spacing w:line="240" w:lineRule="auto"/>
              <w:rPr>
                <w:rFonts w:ascii="Times New Roman" w:hAnsi="Times New Roman" w:cs="Times New Roman"/>
                <w:sz w:val="20"/>
                <w:szCs w:val="20"/>
                <w:highlight w:val="yellow"/>
              </w:rPr>
            </w:pPr>
          </w:p>
        </w:tc>
      </w:tr>
      <w:tr w:rsidR="00A26F95" w:rsidRPr="00A26F95" w14:paraId="71B0B880" w14:textId="77777777" w:rsidTr="00B776A4">
        <w:tc>
          <w:tcPr>
            <w:tcW w:w="538" w:type="dxa"/>
          </w:tcPr>
          <w:p w14:paraId="1943FBBD"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3</w:t>
            </w:r>
          </w:p>
        </w:tc>
        <w:tc>
          <w:tcPr>
            <w:tcW w:w="1786" w:type="dxa"/>
          </w:tcPr>
          <w:p w14:paraId="601D50DC"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Procesor</w:t>
            </w:r>
          </w:p>
        </w:tc>
        <w:tc>
          <w:tcPr>
            <w:tcW w:w="6608" w:type="dxa"/>
          </w:tcPr>
          <w:p w14:paraId="5FB3E189"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Procesor kompatybilny z płytą główną oferowanego komputera, wielordzeniowy, uzyskujący wynik co najmniej 30000 punktów w teście </w:t>
            </w:r>
            <w:proofErr w:type="spellStart"/>
            <w:r w:rsidRPr="00A26F95">
              <w:rPr>
                <w:rFonts w:ascii="Times New Roman" w:hAnsi="Times New Roman" w:cs="Times New Roman"/>
                <w:sz w:val="20"/>
                <w:szCs w:val="20"/>
              </w:rPr>
              <w:t>Passmark</w:t>
            </w:r>
            <w:proofErr w:type="spellEnd"/>
            <w:r w:rsidRPr="00A26F95">
              <w:rPr>
                <w:rFonts w:ascii="Times New Roman" w:hAnsi="Times New Roman" w:cs="Times New Roman"/>
                <w:sz w:val="20"/>
                <w:szCs w:val="20"/>
              </w:rPr>
              <w:t xml:space="preserve"> – CPU Mark wg wyników procesorów publikowanych na stronie http://www.cpubenchmark.net/cpu_list.php </w:t>
            </w:r>
          </w:p>
          <w:p w14:paraId="12E027E7" w14:textId="77777777" w:rsidR="00A26F95" w:rsidRPr="00A26F95" w:rsidRDefault="00A26F95" w:rsidP="00B776A4">
            <w:pPr>
              <w:spacing w:line="240" w:lineRule="auto"/>
              <w:rPr>
                <w:rFonts w:ascii="Times New Roman" w:hAnsi="Times New Roman" w:cs="Times New Roman"/>
                <w:strike/>
                <w:color w:val="FF0000"/>
                <w:sz w:val="20"/>
                <w:szCs w:val="20"/>
              </w:rPr>
            </w:pPr>
            <w:r w:rsidRPr="00A26F95">
              <w:rPr>
                <w:rFonts w:ascii="Times New Roman" w:hAnsi="Times New Roman" w:cs="Times New Roman"/>
                <w:color w:val="FF0000"/>
                <w:sz w:val="20"/>
                <w:szCs w:val="20"/>
              </w:rPr>
              <w:t>Wymagane dołączenie do oferty zrzut ekranu wyniku testu (w formie PDF, JPG itp.) z widoczną datą wykonane w terminie nie wcześniej niż 3 dni przed dniem złożenia oferty</w:t>
            </w:r>
          </w:p>
        </w:tc>
        <w:tc>
          <w:tcPr>
            <w:tcW w:w="3705" w:type="dxa"/>
          </w:tcPr>
          <w:p w14:paraId="70B72D36" w14:textId="5A380681"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6AE50BCC" w14:textId="77777777" w:rsidR="00A26F95" w:rsidRPr="00A26F95" w:rsidRDefault="00A26F95" w:rsidP="00A26F95">
            <w:pPr>
              <w:spacing w:line="240" w:lineRule="auto"/>
              <w:jc w:val="center"/>
              <w:rPr>
                <w:rFonts w:ascii="Times New Roman" w:hAnsi="Times New Roman" w:cs="Times New Roman"/>
                <w:i/>
                <w:sz w:val="20"/>
                <w:szCs w:val="20"/>
              </w:rPr>
            </w:pPr>
          </w:p>
          <w:p w14:paraId="62FC7E9A"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02B93FFC" w14:textId="325E719C"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 (producent, model)</w:t>
            </w:r>
          </w:p>
          <w:p w14:paraId="70028DCA" w14:textId="42D53C21" w:rsidR="00A26F95" w:rsidRPr="00A26F95" w:rsidRDefault="00A26F95" w:rsidP="00A26F95">
            <w:pPr>
              <w:jc w:val="center"/>
              <w:rPr>
                <w:rFonts w:ascii="Times New Roman" w:hAnsi="Times New Roman" w:cs="Times New Roman"/>
                <w:i/>
                <w:sz w:val="20"/>
                <w:szCs w:val="20"/>
              </w:rPr>
            </w:pPr>
          </w:p>
          <w:p w14:paraId="2D0661D0" w14:textId="77777777" w:rsidR="00A26F95" w:rsidRPr="00A26F95" w:rsidRDefault="00A26F95" w:rsidP="00A26F95">
            <w:pPr>
              <w:jc w:val="center"/>
              <w:rPr>
                <w:rFonts w:ascii="Times New Roman" w:hAnsi="Times New Roman" w:cs="Times New Roman"/>
                <w:i/>
              </w:rPr>
            </w:pPr>
            <w:r w:rsidRPr="00A26F95">
              <w:rPr>
                <w:rFonts w:ascii="Times New Roman" w:hAnsi="Times New Roman" w:cs="Times New Roman"/>
                <w:b/>
                <w:bCs/>
                <w:i/>
                <w:iCs/>
                <w:color w:val="ED0000"/>
              </w:rPr>
              <w:t>Zrzut ekranu wyniku testu dołączyć do oferty</w:t>
            </w:r>
          </w:p>
        </w:tc>
        <w:tc>
          <w:tcPr>
            <w:tcW w:w="1824" w:type="dxa"/>
          </w:tcPr>
          <w:p w14:paraId="68E343E6" w14:textId="77777777" w:rsidR="00A26F95" w:rsidRPr="00A26F95" w:rsidRDefault="00A26F95" w:rsidP="00B776A4">
            <w:pPr>
              <w:spacing w:line="240" w:lineRule="auto"/>
              <w:rPr>
                <w:rFonts w:ascii="Times New Roman" w:hAnsi="Times New Roman" w:cs="Times New Roman"/>
                <w:color w:val="FF0000"/>
                <w:sz w:val="20"/>
                <w:szCs w:val="20"/>
              </w:rPr>
            </w:pPr>
            <w:r w:rsidRPr="00A26F95">
              <w:rPr>
                <w:rFonts w:ascii="Times New Roman" w:hAnsi="Times New Roman" w:cs="Times New Roman"/>
                <w:sz w:val="20"/>
                <w:szCs w:val="20"/>
              </w:rPr>
              <w:t>bez oceny</w:t>
            </w:r>
          </w:p>
        </w:tc>
      </w:tr>
      <w:tr w:rsidR="00A26F95" w:rsidRPr="00A26F95" w14:paraId="6164E161" w14:textId="77777777" w:rsidTr="00B776A4">
        <w:tc>
          <w:tcPr>
            <w:tcW w:w="538" w:type="dxa"/>
          </w:tcPr>
          <w:p w14:paraId="23A3008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4</w:t>
            </w:r>
          </w:p>
        </w:tc>
        <w:tc>
          <w:tcPr>
            <w:tcW w:w="1786" w:type="dxa"/>
          </w:tcPr>
          <w:p w14:paraId="3F5943BE"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Płyta główna - wyposażenie</w:t>
            </w:r>
          </w:p>
        </w:tc>
        <w:tc>
          <w:tcPr>
            <w:tcW w:w="6608" w:type="dxa"/>
          </w:tcPr>
          <w:p w14:paraId="5E88A909" w14:textId="77777777" w:rsidR="00A26F95" w:rsidRPr="00A26F95" w:rsidRDefault="00A26F95" w:rsidP="00B776A4">
            <w:pPr>
              <w:pStyle w:val="Akapitzlist"/>
              <w:numPr>
                <w:ilvl w:val="0"/>
                <w:numId w:val="6"/>
              </w:numPr>
              <w:spacing w:line="240" w:lineRule="auto"/>
              <w:ind w:left="405" w:hanging="283"/>
              <w:rPr>
                <w:rFonts w:ascii="Times New Roman" w:hAnsi="Times New Roman" w:cs="Times New Roman"/>
                <w:sz w:val="20"/>
                <w:szCs w:val="20"/>
              </w:rPr>
            </w:pPr>
            <w:r w:rsidRPr="00A26F95">
              <w:rPr>
                <w:rFonts w:ascii="Times New Roman" w:hAnsi="Times New Roman" w:cs="Times New Roman"/>
                <w:sz w:val="20"/>
                <w:szCs w:val="20"/>
              </w:rPr>
              <w:t>min. 1 złącze PCI Express x16</w:t>
            </w:r>
          </w:p>
          <w:p w14:paraId="3BC9B661" w14:textId="77777777" w:rsidR="00A26F95" w:rsidRPr="00A26F95" w:rsidRDefault="00A26F95" w:rsidP="00B776A4">
            <w:pPr>
              <w:pStyle w:val="Akapitzlist"/>
              <w:numPr>
                <w:ilvl w:val="0"/>
                <w:numId w:val="6"/>
              </w:numPr>
              <w:spacing w:line="240" w:lineRule="auto"/>
              <w:ind w:left="405" w:hanging="283"/>
              <w:rPr>
                <w:rFonts w:ascii="Times New Roman" w:hAnsi="Times New Roman" w:cs="Times New Roman"/>
                <w:sz w:val="20"/>
                <w:szCs w:val="20"/>
              </w:rPr>
            </w:pPr>
            <w:r w:rsidRPr="00A26F95">
              <w:rPr>
                <w:rFonts w:ascii="Times New Roman" w:hAnsi="Times New Roman" w:cs="Times New Roman"/>
                <w:sz w:val="20"/>
                <w:szCs w:val="20"/>
              </w:rPr>
              <w:t xml:space="preserve">min. 1 złącze </w:t>
            </w:r>
            <w:proofErr w:type="spellStart"/>
            <w:r w:rsidRPr="00A26F95">
              <w:rPr>
                <w:rFonts w:ascii="Times New Roman" w:hAnsi="Times New Roman" w:cs="Times New Roman"/>
                <w:sz w:val="20"/>
                <w:szCs w:val="20"/>
              </w:rPr>
              <w:t>PCIe</w:t>
            </w:r>
            <w:proofErr w:type="spellEnd"/>
            <w:r w:rsidRPr="00A26F95">
              <w:rPr>
                <w:rFonts w:ascii="Times New Roman" w:hAnsi="Times New Roman" w:cs="Times New Roman"/>
                <w:sz w:val="20"/>
                <w:szCs w:val="20"/>
              </w:rPr>
              <w:t xml:space="preserve"> x1,</w:t>
            </w:r>
          </w:p>
          <w:p w14:paraId="44668799" w14:textId="77777777" w:rsidR="00A26F95" w:rsidRPr="00A26F95" w:rsidRDefault="00A26F95" w:rsidP="00B776A4">
            <w:pPr>
              <w:pStyle w:val="Akapitzlist"/>
              <w:numPr>
                <w:ilvl w:val="0"/>
                <w:numId w:val="6"/>
              </w:numPr>
              <w:spacing w:line="240" w:lineRule="auto"/>
              <w:ind w:left="405" w:hanging="283"/>
              <w:rPr>
                <w:rFonts w:ascii="Times New Roman" w:hAnsi="Times New Roman" w:cs="Times New Roman"/>
                <w:sz w:val="20"/>
                <w:szCs w:val="20"/>
              </w:rPr>
            </w:pPr>
            <w:r w:rsidRPr="00A26F95">
              <w:rPr>
                <w:rFonts w:ascii="Times New Roman" w:hAnsi="Times New Roman" w:cs="Times New Roman"/>
                <w:sz w:val="20"/>
                <w:szCs w:val="20"/>
              </w:rPr>
              <w:t>min. 2 gniazda pamięci RAM, min. 1 slot wolny</w:t>
            </w:r>
          </w:p>
          <w:p w14:paraId="2C6CC2B0" w14:textId="77777777" w:rsidR="00A26F95" w:rsidRPr="00A26F95" w:rsidRDefault="00A26F95" w:rsidP="00B776A4">
            <w:pPr>
              <w:pStyle w:val="Akapitzlist"/>
              <w:numPr>
                <w:ilvl w:val="0"/>
                <w:numId w:val="6"/>
              </w:numPr>
              <w:spacing w:line="240" w:lineRule="auto"/>
              <w:ind w:left="405" w:hanging="283"/>
              <w:rPr>
                <w:rFonts w:ascii="Times New Roman" w:hAnsi="Times New Roman" w:cs="Times New Roman"/>
                <w:sz w:val="20"/>
                <w:szCs w:val="20"/>
              </w:rPr>
            </w:pPr>
            <w:r w:rsidRPr="00A26F95">
              <w:rPr>
                <w:rFonts w:ascii="Times New Roman" w:hAnsi="Times New Roman" w:cs="Times New Roman"/>
                <w:sz w:val="20"/>
                <w:szCs w:val="20"/>
              </w:rPr>
              <w:t>min. 2 złącza SATA (dysk i napęd optyczny)</w:t>
            </w:r>
          </w:p>
          <w:p w14:paraId="6375A610" w14:textId="77777777" w:rsidR="00A26F95" w:rsidRPr="00A26F95" w:rsidRDefault="00A26F95" w:rsidP="00B776A4">
            <w:pPr>
              <w:pStyle w:val="Akapitzlist"/>
              <w:numPr>
                <w:ilvl w:val="0"/>
                <w:numId w:val="6"/>
              </w:numPr>
              <w:spacing w:line="240" w:lineRule="auto"/>
              <w:ind w:left="405" w:hanging="283"/>
              <w:rPr>
                <w:rFonts w:ascii="Times New Roman" w:hAnsi="Times New Roman" w:cs="Times New Roman"/>
                <w:sz w:val="20"/>
                <w:szCs w:val="20"/>
              </w:rPr>
            </w:pPr>
            <w:r w:rsidRPr="00A26F95">
              <w:rPr>
                <w:rFonts w:ascii="Times New Roman" w:hAnsi="Times New Roman" w:cs="Times New Roman"/>
                <w:sz w:val="20"/>
                <w:szCs w:val="20"/>
              </w:rPr>
              <w:t xml:space="preserve">min. 2 gniazda M.2 (w tym 1 opcjonalne </w:t>
            </w:r>
            <w:proofErr w:type="spellStart"/>
            <w:r w:rsidRPr="00A26F95">
              <w:rPr>
                <w:rFonts w:ascii="Times New Roman" w:hAnsi="Times New Roman" w:cs="Times New Roman"/>
                <w:sz w:val="20"/>
                <w:szCs w:val="20"/>
              </w:rPr>
              <w:t>Wi</w:t>
            </w:r>
            <w:proofErr w:type="spellEnd"/>
            <w:r w:rsidRPr="00A26F95">
              <w:rPr>
                <w:rFonts w:ascii="Times New Roman" w:hAnsi="Times New Roman" w:cs="Times New Roman"/>
                <w:sz w:val="20"/>
                <w:szCs w:val="20"/>
              </w:rPr>
              <w:t>-Fi i 1 dysk SSD)</w:t>
            </w:r>
          </w:p>
        </w:tc>
        <w:tc>
          <w:tcPr>
            <w:tcW w:w="3705" w:type="dxa"/>
          </w:tcPr>
          <w:p w14:paraId="3370A2A2"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031BED22"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53433848" w14:textId="77777777" w:rsidTr="00B776A4">
        <w:tc>
          <w:tcPr>
            <w:tcW w:w="538" w:type="dxa"/>
          </w:tcPr>
          <w:p w14:paraId="762730A3"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5</w:t>
            </w:r>
          </w:p>
        </w:tc>
        <w:tc>
          <w:tcPr>
            <w:tcW w:w="1786" w:type="dxa"/>
          </w:tcPr>
          <w:p w14:paraId="5881CB5C"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Pamięć operacyjna</w:t>
            </w:r>
          </w:p>
        </w:tc>
        <w:tc>
          <w:tcPr>
            <w:tcW w:w="6608" w:type="dxa"/>
          </w:tcPr>
          <w:p w14:paraId="066362DD" w14:textId="77777777" w:rsidR="00A26F95" w:rsidRPr="00A26F95" w:rsidRDefault="00A26F95" w:rsidP="00B776A4">
            <w:pPr>
              <w:pStyle w:val="Akapitzlist"/>
              <w:numPr>
                <w:ilvl w:val="0"/>
                <w:numId w:val="19"/>
              </w:numPr>
              <w:spacing w:line="240" w:lineRule="auto"/>
              <w:ind w:left="405" w:hanging="283"/>
              <w:rPr>
                <w:rFonts w:ascii="Times New Roman" w:hAnsi="Times New Roman" w:cs="Times New Roman"/>
                <w:sz w:val="20"/>
                <w:szCs w:val="20"/>
              </w:rPr>
            </w:pPr>
            <w:r w:rsidRPr="00A26F95">
              <w:rPr>
                <w:rFonts w:ascii="Times New Roman" w:hAnsi="Times New Roman" w:cs="Times New Roman"/>
                <w:sz w:val="20"/>
                <w:szCs w:val="20"/>
              </w:rPr>
              <w:t>pojemność: min. 16 GB,</w:t>
            </w:r>
          </w:p>
          <w:p w14:paraId="2DD474FA" w14:textId="77777777" w:rsidR="00A26F95" w:rsidRPr="00A26F95" w:rsidRDefault="00A26F95" w:rsidP="00B776A4">
            <w:pPr>
              <w:pStyle w:val="Akapitzlist"/>
              <w:numPr>
                <w:ilvl w:val="0"/>
                <w:numId w:val="19"/>
              </w:numPr>
              <w:spacing w:line="240" w:lineRule="auto"/>
              <w:ind w:left="405" w:hanging="283"/>
              <w:rPr>
                <w:rFonts w:ascii="Times New Roman" w:hAnsi="Times New Roman" w:cs="Times New Roman"/>
                <w:sz w:val="20"/>
                <w:szCs w:val="20"/>
              </w:rPr>
            </w:pPr>
            <w:r w:rsidRPr="00A26F95">
              <w:rPr>
                <w:rFonts w:ascii="Times New Roman" w:hAnsi="Times New Roman" w:cs="Times New Roman"/>
                <w:sz w:val="20"/>
                <w:szCs w:val="20"/>
              </w:rPr>
              <w:t>wolne złącza pamięci: min. 1</w:t>
            </w:r>
          </w:p>
        </w:tc>
        <w:tc>
          <w:tcPr>
            <w:tcW w:w="3705" w:type="dxa"/>
          </w:tcPr>
          <w:p w14:paraId="74038B20" w14:textId="6C3932FA"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57262076" w14:textId="46FD38D8"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w:t>
            </w:r>
          </w:p>
          <w:p w14:paraId="567E0088"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3AE7375A" w14:textId="540603B4" w:rsidR="00A26F95" w:rsidRPr="00A26F95" w:rsidRDefault="00A26F95" w:rsidP="00B776A4">
            <w:pPr>
              <w:spacing w:line="240" w:lineRule="auto"/>
              <w:rPr>
                <w:rFonts w:ascii="Times New Roman" w:hAnsi="Times New Roman" w:cs="Times New Roman"/>
                <w:sz w:val="20"/>
                <w:szCs w:val="20"/>
              </w:rPr>
            </w:pPr>
            <w:r>
              <w:rPr>
                <w:rFonts w:ascii="Times New Roman" w:hAnsi="Times New Roman" w:cs="Times New Roman"/>
                <w:sz w:val="20"/>
                <w:szCs w:val="20"/>
              </w:rPr>
              <w:t>b</w:t>
            </w:r>
            <w:r w:rsidRPr="00A26F95">
              <w:rPr>
                <w:rFonts w:ascii="Times New Roman" w:hAnsi="Times New Roman" w:cs="Times New Roman"/>
                <w:sz w:val="20"/>
                <w:szCs w:val="20"/>
              </w:rPr>
              <w:t>ez oceny</w:t>
            </w:r>
          </w:p>
        </w:tc>
      </w:tr>
      <w:tr w:rsidR="00A26F95" w:rsidRPr="00A26F95" w14:paraId="42B15BD2" w14:textId="77777777" w:rsidTr="00B776A4">
        <w:tc>
          <w:tcPr>
            <w:tcW w:w="538" w:type="dxa"/>
          </w:tcPr>
          <w:p w14:paraId="54D31206"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6</w:t>
            </w:r>
          </w:p>
        </w:tc>
        <w:tc>
          <w:tcPr>
            <w:tcW w:w="1786" w:type="dxa"/>
          </w:tcPr>
          <w:p w14:paraId="40675149"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Parametry pamięci masowej</w:t>
            </w:r>
          </w:p>
        </w:tc>
        <w:tc>
          <w:tcPr>
            <w:tcW w:w="6608" w:type="dxa"/>
          </w:tcPr>
          <w:p w14:paraId="56A646F1"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Min. 256 GB M.2 </w:t>
            </w:r>
            <w:proofErr w:type="spellStart"/>
            <w:r w:rsidRPr="00A26F95">
              <w:rPr>
                <w:rFonts w:ascii="Times New Roman" w:hAnsi="Times New Roman" w:cs="Times New Roman"/>
                <w:sz w:val="20"/>
                <w:szCs w:val="20"/>
              </w:rPr>
              <w:t>NVMe</w:t>
            </w:r>
            <w:proofErr w:type="spellEnd"/>
            <w:r w:rsidRPr="00A26F95">
              <w:rPr>
                <w:rFonts w:ascii="Times New Roman" w:hAnsi="Times New Roman" w:cs="Times New Roman"/>
                <w:sz w:val="20"/>
                <w:szCs w:val="20"/>
              </w:rPr>
              <w:t>, zawierający partycję RECOVERY umożliwiającą odtworzenie systemu operacyjnego fabrycznie zainstalowanego na komputerze po awarii.</w:t>
            </w:r>
          </w:p>
        </w:tc>
        <w:tc>
          <w:tcPr>
            <w:tcW w:w="3705" w:type="dxa"/>
          </w:tcPr>
          <w:p w14:paraId="3C345E53" w14:textId="6965A1B2"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4A000B19" w14:textId="40135E02"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w:t>
            </w:r>
          </w:p>
          <w:p w14:paraId="480EF95E"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01815A94" w14:textId="77777777" w:rsidR="00A26F95" w:rsidRPr="00A26F95" w:rsidRDefault="00A26F95" w:rsidP="00B776A4">
            <w:pPr>
              <w:spacing w:line="240" w:lineRule="auto"/>
              <w:rPr>
                <w:rFonts w:ascii="Times New Roman" w:hAnsi="Times New Roman" w:cs="Times New Roman"/>
                <w:i/>
                <w:sz w:val="20"/>
                <w:szCs w:val="20"/>
              </w:rPr>
            </w:pPr>
            <w:r w:rsidRPr="00A26F95">
              <w:rPr>
                <w:rFonts w:ascii="Times New Roman" w:hAnsi="Times New Roman" w:cs="Times New Roman"/>
                <w:i/>
                <w:sz w:val="20"/>
                <w:szCs w:val="20"/>
              </w:rPr>
              <w:t>Parametr oceniany</w:t>
            </w:r>
          </w:p>
          <w:p w14:paraId="5A7C818F" w14:textId="77777777" w:rsidR="00A26F95" w:rsidRPr="00A26F95" w:rsidRDefault="00A26F95" w:rsidP="00B776A4">
            <w:pPr>
              <w:spacing w:line="240" w:lineRule="auto"/>
              <w:rPr>
                <w:rFonts w:ascii="Times New Roman" w:hAnsi="Times New Roman" w:cs="Times New Roman"/>
                <w:i/>
                <w:sz w:val="20"/>
                <w:szCs w:val="20"/>
              </w:rPr>
            </w:pPr>
            <w:r w:rsidRPr="00A26F95">
              <w:rPr>
                <w:rFonts w:ascii="Times New Roman" w:hAnsi="Times New Roman" w:cs="Times New Roman"/>
                <w:i/>
                <w:sz w:val="20"/>
                <w:szCs w:val="20"/>
              </w:rPr>
              <w:t>256 GB – 0 pkt</w:t>
            </w:r>
          </w:p>
          <w:p w14:paraId="758321B7"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i/>
                <w:sz w:val="20"/>
                <w:szCs w:val="20"/>
              </w:rPr>
              <w:t>512 GB – 40 pkt</w:t>
            </w:r>
          </w:p>
        </w:tc>
      </w:tr>
      <w:tr w:rsidR="00A26F95" w:rsidRPr="00A26F95" w14:paraId="4FBD3393" w14:textId="77777777" w:rsidTr="00B776A4">
        <w:tc>
          <w:tcPr>
            <w:tcW w:w="538" w:type="dxa"/>
          </w:tcPr>
          <w:p w14:paraId="291C6853"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7</w:t>
            </w:r>
          </w:p>
        </w:tc>
        <w:tc>
          <w:tcPr>
            <w:tcW w:w="1786" w:type="dxa"/>
          </w:tcPr>
          <w:p w14:paraId="41DAF43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Napęd optyczny</w:t>
            </w:r>
          </w:p>
        </w:tc>
        <w:tc>
          <w:tcPr>
            <w:tcW w:w="6608" w:type="dxa"/>
          </w:tcPr>
          <w:p w14:paraId="07D8E24B"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Nagrywarka dysków optycznych DVD+/-RW 8x </w:t>
            </w:r>
            <w:proofErr w:type="spellStart"/>
            <w:r w:rsidRPr="00A26F95">
              <w:rPr>
                <w:rFonts w:ascii="Times New Roman" w:hAnsi="Times New Roman" w:cs="Times New Roman"/>
                <w:sz w:val="20"/>
                <w:szCs w:val="20"/>
              </w:rPr>
              <w:t>Slim</w:t>
            </w:r>
            <w:proofErr w:type="spellEnd"/>
            <w:r w:rsidRPr="00A26F95">
              <w:rPr>
                <w:rFonts w:ascii="Times New Roman" w:hAnsi="Times New Roman" w:cs="Times New Roman"/>
                <w:sz w:val="20"/>
                <w:szCs w:val="20"/>
              </w:rPr>
              <w:t xml:space="preserve"> 9,5 mm zamontowana w slocie obudowy 5,25”</w:t>
            </w:r>
          </w:p>
        </w:tc>
        <w:tc>
          <w:tcPr>
            <w:tcW w:w="3705" w:type="dxa"/>
          </w:tcPr>
          <w:p w14:paraId="266DFCB6"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6484A510"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3607289F" w14:textId="77777777" w:rsidTr="00B776A4">
        <w:tc>
          <w:tcPr>
            <w:tcW w:w="538" w:type="dxa"/>
          </w:tcPr>
          <w:p w14:paraId="2870634C"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8</w:t>
            </w:r>
          </w:p>
        </w:tc>
        <w:tc>
          <w:tcPr>
            <w:tcW w:w="1786" w:type="dxa"/>
          </w:tcPr>
          <w:p w14:paraId="7A9E2CBA"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Karta graficzna</w:t>
            </w:r>
          </w:p>
        </w:tc>
        <w:tc>
          <w:tcPr>
            <w:tcW w:w="6608" w:type="dxa"/>
            <w:tcBorders>
              <w:bottom w:val="single" w:sz="4" w:space="0" w:color="auto"/>
            </w:tcBorders>
          </w:tcPr>
          <w:p w14:paraId="2126DEC6"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Zintegrowana z procesorem,</w:t>
            </w:r>
          </w:p>
        </w:tc>
        <w:tc>
          <w:tcPr>
            <w:tcW w:w="3705" w:type="dxa"/>
            <w:tcBorders>
              <w:bottom w:val="single" w:sz="4" w:space="0" w:color="auto"/>
            </w:tcBorders>
          </w:tcPr>
          <w:p w14:paraId="6B3D0780"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1F55B4D6"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280AB961" w14:textId="77777777" w:rsidTr="00B776A4">
        <w:tc>
          <w:tcPr>
            <w:tcW w:w="538" w:type="dxa"/>
          </w:tcPr>
          <w:p w14:paraId="4BAE1C0D"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9</w:t>
            </w:r>
          </w:p>
        </w:tc>
        <w:tc>
          <w:tcPr>
            <w:tcW w:w="1786" w:type="dxa"/>
            <w:tcBorders>
              <w:right w:val="single" w:sz="4" w:space="0" w:color="auto"/>
            </w:tcBorders>
          </w:tcPr>
          <w:p w14:paraId="7176F2B7"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Wyposażenie multimedialne</w:t>
            </w:r>
          </w:p>
        </w:tc>
        <w:tc>
          <w:tcPr>
            <w:tcW w:w="6608" w:type="dxa"/>
            <w:tcBorders>
              <w:top w:val="single" w:sz="4" w:space="0" w:color="auto"/>
              <w:left w:val="single" w:sz="4" w:space="0" w:color="auto"/>
              <w:bottom w:val="single" w:sz="4" w:space="0" w:color="auto"/>
              <w:right w:val="single" w:sz="4" w:space="0" w:color="auto"/>
            </w:tcBorders>
          </w:tcPr>
          <w:p w14:paraId="7B4A4812" w14:textId="77777777" w:rsidR="00A26F95" w:rsidRPr="00A26F95" w:rsidRDefault="00A26F95" w:rsidP="00B776A4">
            <w:pPr>
              <w:spacing w:after="120" w:line="240" w:lineRule="auto"/>
              <w:rPr>
                <w:rFonts w:ascii="Times New Roman" w:hAnsi="Times New Roman" w:cs="Times New Roman"/>
                <w:sz w:val="20"/>
                <w:szCs w:val="20"/>
              </w:rPr>
            </w:pPr>
            <w:r w:rsidRPr="00A26F95">
              <w:rPr>
                <w:rFonts w:ascii="Times New Roman" w:hAnsi="Times New Roman" w:cs="Times New Roman"/>
                <w:sz w:val="20"/>
                <w:szCs w:val="20"/>
              </w:rPr>
              <w:t>Płyta główna wyposażona w kartę dźwiękową</w:t>
            </w:r>
          </w:p>
          <w:p w14:paraId="6BBBC276" w14:textId="77777777" w:rsidR="00A26F95" w:rsidRPr="00A26F95" w:rsidRDefault="00A26F95" w:rsidP="00B776A4">
            <w:pPr>
              <w:spacing w:after="120" w:line="240" w:lineRule="auto"/>
              <w:rPr>
                <w:rFonts w:ascii="Times New Roman" w:hAnsi="Times New Roman" w:cs="Times New Roman"/>
                <w:sz w:val="20"/>
                <w:szCs w:val="20"/>
              </w:rPr>
            </w:pPr>
            <w:r w:rsidRPr="00A26F95">
              <w:rPr>
                <w:rFonts w:ascii="Times New Roman" w:hAnsi="Times New Roman" w:cs="Times New Roman"/>
                <w:sz w:val="20"/>
                <w:szCs w:val="20"/>
              </w:rPr>
              <w:t>Wbudowany głośnik mono</w:t>
            </w:r>
          </w:p>
        </w:tc>
        <w:tc>
          <w:tcPr>
            <w:tcW w:w="3705" w:type="dxa"/>
            <w:tcBorders>
              <w:top w:val="single" w:sz="4" w:space="0" w:color="auto"/>
              <w:left w:val="single" w:sz="4" w:space="0" w:color="auto"/>
              <w:bottom w:val="single" w:sz="4" w:space="0" w:color="auto"/>
            </w:tcBorders>
          </w:tcPr>
          <w:p w14:paraId="1D2026AD"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75786D6C"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6A103F58" w14:textId="77777777" w:rsidTr="00B776A4">
        <w:trPr>
          <w:trHeight w:val="557"/>
        </w:trPr>
        <w:tc>
          <w:tcPr>
            <w:tcW w:w="538" w:type="dxa"/>
          </w:tcPr>
          <w:p w14:paraId="3E767C81"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lastRenderedPageBreak/>
              <w:t>10</w:t>
            </w:r>
          </w:p>
        </w:tc>
        <w:tc>
          <w:tcPr>
            <w:tcW w:w="1786" w:type="dxa"/>
          </w:tcPr>
          <w:p w14:paraId="62933887"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Porty / złącza</w:t>
            </w:r>
          </w:p>
        </w:tc>
        <w:tc>
          <w:tcPr>
            <w:tcW w:w="6608" w:type="dxa"/>
            <w:tcBorders>
              <w:top w:val="single" w:sz="4" w:space="0" w:color="auto"/>
            </w:tcBorders>
          </w:tcPr>
          <w:p w14:paraId="44EC80D0" w14:textId="77777777" w:rsidR="00A26F95" w:rsidRPr="00A26F95" w:rsidRDefault="00A26F95" w:rsidP="00B776A4">
            <w:pPr>
              <w:pStyle w:val="Akapitzlist"/>
              <w:numPr>
                <w:ilvl w:val="0"/>
                <w:numId w:val="7"/>
              </w:numPr>
              <w:spacing w:line="240" w:lineRule="auto"/>
              <w:ind w:left="263" w:hanging="263"/>
              <w:rPr>
                <w:rFonts w:ascii="Times New Roman" w:hAnsi="Times New Roman" w:cs="Times New Roman"/>
                <w:sz w:val="20"/>
                <w:szCs w:val="20"/>
                <w:lang w:val="en-US"/>
              </w:rPr>
            </w:pPr>
            <w:r w:rsidRPr="00A26F95">
              <w:rPr>
                <w:rFonts w:ascii="Times New Roman" w:hAnsi="Times New Roman" w:cs="Times New Roman"/>
                <w:sz w:val="20"/>
                <w:szCs w:val="20"/>
                <w:lang w:val="en-US"/>
              </w:rPr>
              <w:t xml:space="preserve">Min. 1 port HDMI 1.4 </w:t>
            </w:r>
            <w:proofErr w:type="spellStart"/>
            <w:r w:rsidRPr="00A26F95">
              <w:rPr>
                <w:rFonts w:ascii="Times New Roman" w:hAnsi="Times New Roman" w:cs="Times New Roman"/>
                <w:sz w:val="20"/>
                <w:szCs w:val="20"/>
                <w:lang w:val="en-US"/>
              </w:rPr>
              <w:t>lub</w:t>
            </w:r>
            <w:proofErr w:type="spellEnd"/>
            <w:r w:rsidRPr="00A26F95">
              <w:rPr>
                <w:rFonts w:ascii="Times New Roman" w:hAnsi="Times New Roman" w:cs="Times New Roman"/>
                <w:sz w:val="20"/>
                <w:szCs w:val="20"/>
                <w:lang w:val="en-US"/>
              </w:rPr>
              <w:t xml:space="preserve"> min. 1 </w:t>
            </w:r>
            <w:proofErr w:type="spellStart"/>
            <w:r w:rsidRPr="00A26F95">
              <w:rPr>
                <w:rFonts w:ascii="Times New Roman" w:hAnsi="Times New Roman" w:cs="Times New Roman"/>
                <w:sz w:val="20"/>
                <w:szCs w:val="20"/>
                <w:lang w:val="en-US"/>
              </w:rPr>
              <w:t>DisplayPort</w:t>
            </w:r>
            <w:proofErr w:type="spellEnd"/>
            <w:r w:rsidRPr="00A26F95">
              <w:rPr>
                <w:rFonts w:ascii="Times New Roman" w:hAnsi="Times New Roman" w:cs="Times New Roman"/>
                <w:sz w:val="20"/>
                <w:szCs w:val="20"/>
                <w:lang w:val="en-US"/>
              </w:rPr>
              <w:t xml:space="preserve"> 1.4</w:t>
            </w:r>
          </w:p>
          <w:p w14:paraId="4016895F" w14:textId="77777777" w:rsidR="00A26F95" w:rsidRPr="00A26F95" w:rsidRDefault="00A26F95" w:rsidP="00B776A4">
            <w:pPr>
              <w:pStyle w:val="Akapitzlist"/>
              <w:numPr>
                <w:ilvl w:val="0"/>
                <w:numId w:val="7"/>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Min. 8 gniazd USB w tym 4 wyprowadzone na przodzie obudowy w układzie 3xUSB typ A oraz 4 wyprowadzone z tyłu obudowy w układnie 4xUSB typ A. Wymagana ilość i rozmieszczenie (na zewnątrz obudowy komputera) portów USB nie może być osiągnięta w wyniku stosowania konwerterów, przejściówek itp.</w:t>
            </w:r>
          </w:p>
          <w:p w14:paraId="3BA0EB3C" w14:textId="77777777" w:rsidR="00A26F95" w:rsidRPr="00A26F95" w:rsidRDefault="00A26F95" w:rsidP="00B776A4">
            <w:pPr>
              <w:pStyle w:val="Akapitzlist"/>
              <w:numPr>
                <w:ilvl w:val="0"/>
                <w:numId w:val="7"/>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1 uniwersalne gniazdo audio</w:t>
            </w:r>
          </w:p>
        </w:tc>
        <w:tc>
          <w:tcPr>
            <w:tcW w:w="3705" w:type="dxa"/>
            <w:tcBorders>
              <w:top w:val="single" w:sz="4" w:space="0" w:color="auto"/>
            </w:tcBorders>
          </w:tcPr>
          <w:p w14:paraId="276D41F4"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2587E95C" w14:textId="77777777" w:rsidR="00A26F95" w:rsidRPr="00A26F95" w:rsidRDefault="00A26F95" w:rsidP="00B776A4">
            <w:pPr>
              <w:spacing w:line="240" w:lineRule="auto"/>
              <w:rPr>
                <w:rFonts w:ascii="Times New Roman" w:hAnsi="Times New Roman" w:cs="Times New Roman"/>
                <w:sz w:val="20"/>
                <w:szCs w:val="20"/>
                <w:lang w:val="en-US"/>
              </w:rPr>
            </w:pPr>
            <w:r w:rsidRPr="00A26F95">
              <w:rPr>
                <w:rFonts w:ascii="Times New Roman" w:hAnsi="Times New Roman" w:cs="Times New Roman"/>
                <w:sz w:val="20"/>
                <w:szCs w:val="20"/>
              </w:rPr>
              <w:t>bez oceny</w:t>
            </w:r>
          </w:p>
        </w:tc>
      </w:tr>
      <w:tr w:rsidR="00A26F95" w:rsidRPr="00A26F95" w14:paraId="7A4A3468" w14:textId="77777777" w:rsidTr="00B776A4">
        <w:tc>
          <w:tcPr>
            <w:tcW w:w="538" w:type="dxa"/>
          </w:tcPr>
          <w:p w14:paraId="0C5AF368"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11</w:t>
            </w:r>
          </w:p>
        </w:tc>
        <w:tc>
          <w:tcPr>
            <w:tcW w:w="1786" w:type="dxa"/>
          </w:tcPr>
          <w:p w14:paraId="1838877E"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Karta sieciowa</w:t>
            </w:r>
          </w:p>
        </w:tc>
        <w:tc>
          <w:tcPr>
            <w:tcW w:w="6608" w:type="dxa"/>
            <w:tcBorders>
              <w:top w:val="single" w:sz="4" w:space="0" w:color="auto"/>
              <w:bottom w:val="single" w:sz="4" w:space="0" w:color="auto"/>
            </w:tcBorders>
          </w:tcPr>
          <w:p w14:paraId="4BB2B4C7" w14:textId="77777777" w:rsidR="00A26F95" w:rsidRPr="00A26F95" w:rsidRDefault="00A26F95" w:rsidP="00B776A4">
            <w:pPr>
              <w:pStyle w:val="Akapitzlist"/>
              <w:numPr>
                <w:ilvl w:val="0"/>
                <w:numId w:val="14"/>
              </w:numPr>
              <w:spacing w:line="240" w:lineRule="auto"/>
              <w:ind w:left="263" w:hanging="283"/>
              <w:rPr>
                <w:rFonts w:ascii="Times New Roman" w:hAnsi="Times New Roman" w:cs="Times New Roman"/>
                <w:sz w:val="20"/>
                <w:szCs w:val="20"/>
              </w:rPr>
            </w:pPr>
            <w:r w:rsidRPr="00A26F95">
              <w:rPr>
                <w:rFonts w:ascii="Times New Roman" w:hAnsi="Times New Roman" w:cs="Times New Roman"/>
                <w:sz w:val="20"/>
                <w:szCs w:val="20"/>
              </w:rPr>
              <w:t xml:space="preserve">Karta sieciowa 10/100/1000 </w:t>
            </w:r>
            <w:proofErr w:type="spellStart"/>
            <w:r w:rsidRPr="00A26F95">
              <w:rPr>
                <w:rFonts w:ascii="Times New Roman" w:hAnsi="Times New Roman" w:cs="Times New Roman"/>
                <w:sz w:val="20"/>
                <w:szCs w:val="20"/>
              </w:rPr>
              <w:t>Mb</w:t>
            </w:r>
            <w:proofErr w:type="spellEnd"/>
            <w:r w:rsidRPr="00A26F95">
              <w:rPr>
                <w:rFonts w:ascii="Times New Roman" w:hAnsi="Times New Roman" w:cs="Times New Roman"/>
                <w:sz w:val="20"/>
                <w:szCs w:val="20"/>
              </w:rPr>
              <w:t>/s  Ethernet RJ 45, zintegrowana z płytą główną,</w:t>
            </w:r>
          </w:p>
        </w:tc>
        <w:tc>
          <w:tcPr>
            <w:tcW w:w="3705" w:type="dxa"/>
            <w:tcBorders>
              <w:top w:val="single" w:sz="4" w:space="0" w:color="auto"/>
              <w:bottom w:val="single" w:sz="4" w:space="0" w:color="auto"/>
            </w:tcBorders>
          </w:tcPr>
          <w:p w14:paraId="21CE257D"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7C80F52A"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7EEACB5E" w14:textId="77777777" w:rsidTr="00B776A4">
        <w:trPr>
          <w:trHeight w:val="270"/>
        </w:trPr>
        <w:tc>
          <w:tcPr>
            <w:tcW w:w="538" w:type="dxa"/>
          </w:tcPr>
          <w:p w14:paraId="0BC96635"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12</w:t>
            </w:r>
          </w:p>
        </w:tc>
        <w:tc>
          <w:tcPr>
            <w:tcW w:w="1786" w:type="dxa"/>
          </w:tcPr>
          <w:p w14:paraId="4862AC6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Oprogramowanie</w:t>
            </w:r>
          </w:p>
        </w:tc>
        <w:tc>
          <w:tcPr>
            <w:tcW w:w="6608" w:type="dxa"/>
            <w:tcBorders>
              <w:top w:val="single" w:sz="4" w:space="0" w:color="auto"/>
            </w:tcBorders>
          </w:tcPr>
          <w:p w14:paraId="0C7E0C79" w14:textId="77777777" w:rsidR="00A26F95" w:rsidRPr="00A26F95" w:rsidRDefault="00A26F95" w:rsidP="00B776A4">
            <w:pPr>
              <w:pStyle w:val="Akapitzlist"/>
              <w:numPr>
                <w:ilvl w:val="0"/>
                <w:numId w:val="8"/>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Komplet sterowników dla wszystkich elementów wymagających sterowników, wchodzących w skład urządzenia.  Sterowniki mogą być umieszczone na dysku systemowym zamawianego stanowiska.</w:t>
            </w:r>
          </w:p>
        </w:tc>
        <w:tc>
          <w:tcPr>
            <w:tcW w:w="3705" w:type="dxa"/>
            <w:tcBorders>
              <w:top w:val="single" w:sz="4" w:space="0" w:color="auto"/>
            </w:tcBorders>
          </w:tcPr>
          <w:p w14:paraId="5AB131E2"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5AD38038"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499417F6" w14:textId="77777777" w:rsidTr="00B776A4">
        <w:trPr>
          <w:trHeight w:val="2967"/>
        </w:trPr>
        <w:tc>
          <w:tcPr>
            <w:tcW w:w="538" w:type="dxa"/>
          </w:tcPr>
          <w:p w14:paraId="1088CBFD"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13</w:t>
            </w:r>
          </w:p>
        </w:tc>
        <w:tc>
          <w:tcPr>
            <w:tcW w:w="1786" w:type="dxa"/>
          </w:tcPr>
          <w:p w14:paraId="6B065FAE"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BIOS</w:t>
            </w:r>
          </w:p>
        </w:tc>
        <w:tc>
          <w:tcPr>
            <w:tcW w:w="6608" w:type="dxa"/>
            <w:tcBorders>
              <w:top w:val="single" w:sz="4" w:space="0" w:color="auto"/>
            </w:tcBorders>
          </w:tcPr>
          <w:p w14:paraId="6E918DF2"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BIOS zgodny ze specyfikacją UEFI</w:t>
            </w:r>
          </w:p>
          <w:p w14:paraId="60FF60F1"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Możliwość, bez uruchamiania systemu operacyjnego z dysku twardego komputera lub innych podłączonych do niego urządzeń zewnętrznych odczytania z BIOS informacji o wersji BIOS, nr seryjnym komputera wraz z datą jego wyprodukowania, ilości i sposobu obłożenia slotów pamięciami RAM, typie procesora wraz z informacją o ilości rdzeni, wielkości pamięci cache L2 i L3,pojemności zainstalowanego dysku twardego, rodzajach napędów optycznych, MAC adresie zintegrowanej karty sieciowej, kontrolerze audio</w:t>
            </w:r>
          </w:p>
          <w:p w14:paraId="4036EA46"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Funkcja blokowania wejścia do   BIOS oraz blokowania startu systemu operacyjnego, (gwarantujący utrzymanie zapisanego hasła nawet w przypadku odłączenia wszystkich źródeł zasilania i podtrzymania BIOS)</w:t>
            </w:r>
          </w:p>
          <w:p w14:paraId="15C6486A"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Funkcja blokowania/odblokowania BOOT-</w:t>
            </w:r>
            <w:proofErr w:type="spellStart"/>
            <w:r w:rsidRPr="00A26F95">
              <w:rPr>
                <w:rFonts w:ascii="Times New Roman" w:hAnsi="Times New Roman" w:cs="Times New Roman"/>
                <w:sz w:val="20"/>
                <w:szCs w:val="20"/>
              </w:rPr>
              <w:t>owania</w:t>
            </w:r>
            <w:proofErr w:type="spellEnd"/>
            <w:r w:rsidRPr="00A26F95">
              <w:rPr>
                <w:rFonts w:ascii="Times New Roman" w:hAnsi="Times New Roman" w:cs="Times New Roman"/>
                <w:sz w:val="20"/>
                <w:szCs w:val="20"/>
              </w:rPr>
              <w:t xml:space="preserve"> stacji roboczej z zewnętrznych urządzeń</w:t>
            </w:r>
          </w:p>
          <w:p w14:paraId="72D4BAD5"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Możliwość, bez uruchamiania systemu operacyjnego z dysku twardego komputera lub innych, podłączonych do niego urządzeń zewnętrznych, ustawienia hasła na poziomie systemu, administratora oraz dysku twardego oraz możliwość ustawienia następujących zależności pomiędzy nimi: brak możliwości zmiany hasła pozwalającego na uruchomienie systemu bez podania hasła administratora.</w:t>
            </w:r>
          </w:p>
          <w:p w14:paraId="661083A6"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Musi posiadać możliwość ustawienia zależności pomiędzy hasłem administratora a hasłem systemowy tak, aby nie było możliwe wprowadzenie zmian w BIOS wyłącznie po podaniu hasła systemowego. Funkcja ta ma wymuszać podanie hasła administratora przy próbie zmiany ustawień BIOS w sytuacji, gdy zostało podane hasło systemowe.</w:t>
            </w:r>
          </w:p>
          <w:p w14:paraId="22976454"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 xml:space="preserve">Możliwość ustawienia portów USB w trybie „no BOOT”, czyli podczas startu komputer nie wykrywa urządzeń </w:t>
            </w:r>
            <w:proofErr w:type="spellStart"/>
            <w:r w:rsidRPr="00A26F95">
              <w:rPr>
                <w:rFonts w:ascii="Times New Roman" w:hAnsi="Times New Roman" w:cs="Times New Roman"/>
                <w:sz w:val="20"/>
                <w:szCs w:val="20"/>
              </w:rPr>
              <w:t>bootujących</w:t>
            </w:r>
            <w:proofErr w:type="spellEnd"/>
            <w:r w:rsidRPr="00A26F95">
              <w:rPr>
                <w:rFonts w:ascii="Times New Roman" w:hAnsi="Times New Roman" w:cs="Times New Roman"/>
                <w:sz w:val="20"/>
                <w:szCs w:val="20"/>
              </w:rPr>
              <w:t xml:space="preserve"> typu USB, natomiast po </w:t>
            </w:r>
            <w:r w:rsidRPr="00A26F95">
              <w:rPr>
                <w:rFonts w:ascii="Times New Roman" w:hAnsi="Times New Roman" w:cs="Times New Roman"/>
                <w:sz w:val="20"/>
                <w:szCs w:val="20"/>
              </w:rPr>
              <w:lastRenderedPageBreak/>
              <w:t>uruchomieniu systemu operacyjnego porty USB są aktywne.</w:t>
            </w:r>
          </w:p>
          <w:p w14:paraId="24F0A902"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Możliwość wyłączania portów USB w tym:</w:t>
            </w:r>
          </w:p>
          <w:p w14:paraId="3F9077EF" w14:textId="77777777" w:rsidR="00A26F95" w:rsidRPr="00A26F95" w:rsidRDefault="00A26F95" w:rsidP="00B776A4">
            <w:pPr>
              <w:pStyle w:val="Akapitzlist"/>
              <w:numPr>
                <w:ilvl w:val="0"/>
                <w:numId w:val="12"/>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wszystkich portów USB 2.0 i 3.0</w:t>
            </w:r>
          </w:p>
          <w:p w14:paraId="2455ED3C" w14:textId="77777777" w:rsidR="00A26F95" w:rsidRPr="00A26F95" w:rsidRDefault="00A26F95" w:rsidP="00B776A4">
            <w:pPr>
              <w:pStyle w:val="Akapitzlist"/>
              <w:numPr>
                <w:ilvl w:val="0"/>
                <w:numId w:val="12"/>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tylko porty USB 2.0 aktywne, porty USB 3.0 nieaktywne</w:t>
            </w:r>
          </w:p>
          <w:p w14:paraId="0F7ACF5F" w14:textId="77777777" w:rsidR="00A26F95" w:rsidRPr="00A26F95" w:rsidRDefault="00A26F95" w:rsidP="00B776A4">
            <w:pPr>
              <w:pStyle w:val="Akapitzlist"/>
              <w:numPr>
                <w:ilvl w:val="0"/>
                <w:numId w:val="12"/>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tylko porty USB 3.0 aktywne, porty USB 2.0 nieaktywne</w:t>
            </w:r>
          </w:p>
          <w:p w14:paraId="7572284E" w14:textId="77777777" w:rsidR="00A26F95" w:rsidRPr="00A26F95" w:rsidRDefault="00A26F95" w:rsidP="00B776A4">
            <w:pPr>
              <w:pStyle w:val="Akapitzlist"/>
              <w:numPr>
                <w:ilvl w:val="0"/>
                <w:numId w:val="12"/>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tylko porty na panelu przednim</w:t>
            </w:r>
          </w:p>
          <w:p w14:paraId="37812C67" w14:textId="77777777" w:rsidR="00A26F95" w:rsidRPr="00A26F95" w:rsidRDefault="00A26F95" w:rsidP="00B776A4">
            <w:pPr>
              <w:pStyle w:val="Akapitzlist"/>
              <w:numPr>
                <w:ilvl w:val="0"/>
                <w:numId w:val="11"/>
              </w:numPr>
              <w:spacing w:line="240" w:lineRule="auto"/>
              <w:ind w:left="263" w:hanging="283"/>
              <w:rPr>
                <w:rFonts w:ascii="Times New Roman" w:hAnsi="Times New Roman" w:cs="Times New Roman"/>
                <w:sz w:val="20"/>
                <w:szCs w:val="20"/>
              </w:rPr>
            </w:pPr>
            <w:r w:rsidRPr="00A26F95">
              <w:rPr>
                <w:rFonts w:ascii="Times New Roman" w:hAnsi="Times New Roman" w:cs="Times New Roman"/>
                <w:sz w:val="20"/>
                <w:szCs w:val="20"/>
              </w:rPr>
              <w:t>Każdy komputer powinien być oznaczony niepowtarzalnym numerem seryjnym wpisanym na stałe w BIOS.</w:t>
            </w:r>
          </w:p>
          <w:p w14:paraId="71912CD4" w14:textId="77777777" w:rsidR="00A26F95" w:rsidRPr="00A26F95" w:rsidRDefault="00A26F95" w:rsidP="00B776A4">
            <w:pPr>
              <w:pStyle w:val="Akapitzlist"/>
              <w:numPr>
                <w:ilvl w:val="0"/>
                <w:numId w:val="11"/>
              </w:numPr>
              <w:spacing w:line="240" w:lineRule="auto"/>
              <w:ind w:left="263" w:hanging="283"/>
              <w:rPr>
                <w:rFonts w:ascii="Times New Roman" w:hAnsi="Times New Roman" w:cs="Times New Roman"/>
                <w:sz w:val="20"/>
                <w:szCs w:val="20"/>
              </w:rPr>
            </w:pPr>
            <w:r w:rsidRPr="00A26F95">
              <w:rPr>
                <w:rFonts w:ascii="Times New Roman" w:hAnsi="Times New Roman" w:cs="Times New Roman"/>
                <w:sz w:val="20"/>
                <w:szCs w:val="20"/>
              </w:rPr>
              <w:t>Zaimplementowany w BIOS   system diagnostyczny z graficznym interfejsem użytkownika umożliwiający jednoczesne przetestowanie w celu wykrycia usterki zainstalowanych komponentów w oferowanym komputerze bez konieczności uruchamiania systemu operacyjnego. System opatrzony min. o funkcjonalność:</w:t>
            </w:r>
          </w:p>
          <w:p w14:paraId="6971B0CE"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 xml:space="preserve">sprawdzenie Master </w:t>
            </w:r>
            <w:proofErr w:type="spellStart"/>
            <w:r w:rsidRPr="00A26F95">
              <w:rPr>
                <w:rFonts w:ascii="Times New Roman" w:hAnsi="Times New Roman" w:cs="Times New Roman"/>
                <w:sz w:val="20"/>
                <w:szCs w:val="20"/>
              </w:rPr>
              <w:t>BootRecord</w:t>
            </w:r>
            <w:proofErr w:type="spellEnd"/>
            <w:r w:rsidRPr="00A26F95">
              <w:rPr>
                <w:rFonts w:ascii="Times New Roman" w:hAnsi="Times New Roman" w:cs="Times New Roman"/>
                <w:sz w:val="20"/>
                <w:szCs w:val="20"/>
              </w:rPr>
              <w:t xml:space="preserve"> na gotowość do uruchomienia oferowanego systemu operacyjnego,</w:t>
            </w:r>
          </w:p>
          <w:p w14:paraId="4998CF56"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procesora [ min. cache ]</w:t>
            </w:r>
          </w:p>
          <w:p w14:paraId="065703CB"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pamięci,</w:t>
            </w:r>
          </w:p>
          <w:p w14:paraId="5339254A"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wentylatora dla procesora</w:t>
            </w:r>
          </w:p>
          <w:p w14:paraId="5258579B"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wentylatora dodatkowego</w:t>
            </w:r>
          </w:p>
          <w:p w14:paraId="2225B957"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napędu optycznego</w:t>
            </w:r>
          </w:p>
          <w:p w14:paraId="1C4404E4"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portów USB</w:t>
            </w:r>
          </w:p>
          <w:p w14:paraId="787C60D6"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dysku twardego</w:t>
            </w:r>
          </w:p>
          <w:p w14:paraId="569BF2EB" w14:textId="77777777" w:rsidR="00A26F95" w:rsidRPr="00A26F95" w:rsidRDefault="00A26F95" w:rsidP="00B776A4">
            <w:pPr>
              <w:pStyle w:val="Akapitzlist"/>
              <w:widowControl w:val="0"/>
              <w:adjustRightInd w:val="0"/>
              <w:spacing w:after="0" w:line="240" w:lineRule="auto"/>
              <w:ind w:left="1324"/>
              <w:textAlignment w:val="baseline"/>
              <w:rPr>
                <w:rFonts w:ascii="Times New Roman" w:hAnsi="Times New Roman" w:cs="Times New Roman"/>
                <w:sz w:val="20"/>
                <w:szCs w:val="20"/>
              </w:rPr>
            </w:pPr>
          </w:p>
        </w:tc>
        <w:tc>
          <w:tcPr>
            <w:tcW w:w="3705" w:type="dxa"/>
            <w:tcBorders>
              <w:top w:val="single" w:sz="4" w:space="0" w:color="auto"/>
            </w:tcBorders>
          </w:tcPr>
          <w:p w14:paraId="37C300E8"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4F068E76"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1EFA8A06" w14:textId="77777777" w:rsidTr="00B776A4">
        <w:tc>
          <w:tcPr>
            <w:tcW w:w="538" w:type="dxa"/>
          </w:tcPr>
          <w:p w14:paraId="51682310"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lastRenderedPageBreak/>
              <w:t>14</w:t>
            </w:r>
          </w:p>
        </w:tc>
        <w:tc>
          <w:tcPr>
            <w:tcW w:w="1786" w:type="dxa"/>
          </w:tcPr>
          <w:p w14:paraId="23160FD4"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Bezpieczeństwo</w:t>
            </w:r>
          </w:p>
        </w:tc>
        <w:tc>
          <w:tcPr>
            <w:tcW w:w="6608" w:type="dxa"/>
            <w:tcBorders>
              <w:top w:val="single" w:sz="4" w:space="0" w:color="auto"/>
              <w:bottom w:val="single" w:sz="4" w:space="0" w:color="auto"/>
            </w:tcBorders>
          </w:tcPr>
          <w:p w14:paraId="206A0AE3"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w:t>
            </w:r>
          </w:p>
        </w:tc>
        <w:tc>
          <w:tcPr>
            <w:tcW w:w="3705" w:type="dxa"/>
            <w:tcBorders>
              <w:top w:val="single" w:sz="4" w:space="0" w:color="auto"/>
              <w:bottom w:val="single" w:sz="4" w:space="0" w:color="auto"/>
            </w:tcBorders>
          </w:tcPr>
          <w:p w14:paraId="1F307C43" w14:textId="77777777" w:rsidR="00A26F95" w:rsidRPr="00A26F95" w:rsidRDefault="00A26F95" w:rsidP="00A26F95">
            <w:pPr>
              <w:spacing w:line="240" w:lineRule="auto"/>
              <w:jc w:val="center"/>
              <w:rPr>
                <w:rFonts w:ascii="Times New Roman" w:hAnsi="Times New Roman" w:cs="Times New Roman"/>
                <w:i/>
                <w:sz w:val="20"/>
                <w:szCs w:val="20"/>
              </w:rPr>
            </w:pPr>
          </w:p>
        </w:tc>
        <w:tc>
          <w:tcPr>
            <w:tcW w:w="1824" w:type="dxa"/>
          </w:tcPr>
          <w:p w14:paraId="221BC8FE"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13142F78" w14:textId="77777777" w:rsidTr="00B776A4">
        <w:tc>
          <w:tcPr>
            <w:tcW w:w="538" w:type="dxa"/>
          </w:tcPr>
          <w:p w14:paraId="0C8DC22D"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15</w:t>
            </w:r>
          </w:p>
        </w:tc>
        <w:tc>
          <w:tcPr>
            <w:tcW w:w="1786" w:type="dxa"/>
          </w:tcPr>
          <w:p w14:paraId="355F0274"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Warunki gwarancji </w:t>
            </w:r>
          </w:p>
        </w:tc>
        <w:tc>
          <w:tcPr>
            <w:tcW w:w="6608" w:type="dxa"/>
            <w:tcBorders>
              <w:top w:val="single" w:sz="4" w:space="0" w:color="auto"/>
              <w:bottom w:val="single" w:sz="4" w:space="0" w:color="auto"/>
            </w:tcBorders>
          </w:tcPr>
          <w:p w14:paraId="18EDE845"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b/>
                <w:bCs/>
                <w:sz w:val="20"/>
                <w:szCs w:val="20"/>
              </w:rPr>
              <w:t>36 miesięcy</w:t>
            </w:r>
            <w:r w:rsidRPr="00A26F95">
              <w:rPr>
                <w:rFonts w:ascii="Times New Roman" w:hAnsi="Times New Roman" w:cs="Times New Roman"/>
                <w:sz w:val="20"/>
                <w:szCs w:val="20"/>
              </w:rPr>
              <w:t xml:space="preserve"> od daty dostawy w miejscu instalacji komputera. Usunięcie awarii - następny dzień roboczy po otrzymaniu zgłoszenia (przyjmowanie zgłoszeń w dni robocze w godzinach 8.00-16.00 telefonicznie lub e-mail), w przypadku braku możliwości naprawy w w/w terminie podstawienie sprzętu zastępczego o nie gorszych parametrach technicznych. Możliwość szybkiego zgłaszania usterek przez portal internetowy</w:t>
            </w:r>
          </w:p>
          <w:p w14:paraId="79F46785" w14:textId="77777777" w:rsidR="00A26F95" w:rsidRPr="00A26F95" w:rsidRDefault="00A26F95" w:rsidP="00B776A4">
            <w:pPr>
              <w:pStyle w:val="Default"/>
              <w:rPr>
                <w:rFonts w:ascii="Times New Roman" w:hAnsi="Times New Roman" w:cs="Times New Roman"/>
                <w:sz w:val="20"/>
                <w:szCs w:val="20"/>
              </w:rPr>
            </w:pPr>
            <w:r w:rsidRPr="00A26F95">
              <w:rPr>
                <w:rFonts w:ascii="Times New Roman" w:hAnsi="Times New Roman" w:cs="Times New Roman"/>
                <w:sz w:val="20"/>
                <w:szCs w:val="20"/>
              </w:rPr>
              <w:t xml:space="preserve"> W przypadku awarii dysków twardych w okresie gwarancji, dyski pozostają u Zamawiającego .</w:t>
            </w:r>
          </w:p>
          <w:p w14:paraId="30344BF5" w14:textId="77777777" w:rsidR="00A26F95" w:rsidRPr="00A26F95" w:rsidRDefault="00A26F95" w:rsidP="00B776A4">
            <w:pPr>
              <w:pStyle w:val="Default"/>
              <w:rPr>
                <w:rFonts w:ascii="Times New Roman" w:hAnsi="Times New Roman" w:cs="Times New Roman"/>
                <w:sz w:val="20"/>
                <w:szCs w:val="20"/>
              </w:rPr>
            </w:pPr>
          </w:p>
          <w:p w14:paraId="6152CC8B" w14:textId="77777777" w:rsidR="00A26F95" w:rsidRPr="00A26F95" w:rsidRDefault="00A26F95" w:rsidP="00B776A4">
            <w:pPr>
              <w:pStyle w:val="Default"/>
              <w:rPr>
                <w:rFonts w:ascii="Times New Roman" w:hAnsi="Times New Roman" w:cs="Times New Roman"/>
                <w:color w:val="FF0000"/>
                <w:sz w:val="20"/>
                <w:szCs w:val="20"/>
                <w:u w:val="single"/>
              </w:rPr>
            </w:pPr>
            <w:r w:rsidRPr="00A26F95">
              <w:rPr>
                <w:rFonts w:ascii="Times New Roman" w:hAnsi="Times New Roman" w:cs="Times New Roman"/>
                <w:sz w:val="20"/>
                <w:szCs w:val="20"/>
              </w:rPr>
              <w:t xml:space="preserve">Serwis urządzeń musi byś realizowany przez producenta lub autoryzowanego partnera serwisowego producenta </w:t>
            </w:r>
          </w:p>
          <w:p w14:paraId="407DE8D5" w14:textId="77777777" w:rsidR="00A26F95" w:rsidRPr="00A26F95" w:rsidRDefault="00A26F95" w:rsidP="00B776A4">
            <w:pPr>
              <w:rPr>
                <w:rFonts w:ascii="Times New Roman" w:hAnsi="Times New Roman" w:cs="Times New Roman"/>
                <w:sz w:val="20"/>
                <w:szCs w:val="20"/>
              </w:rPr>
            </w:pPr>
          </w:p>
        </w:tc>
        <w:tc>
          <w:tcPr>
            <w:tcW w:w="3705" w:type="dxa"/>
            <w:tcBorders>
              <w:top w:val="single" w:sz="4" w:space="0" w:color="auto"/>
              <w:bottom w:val="single" w:sz="4" w:space="0" w:color="auto"/>
            </w:tcBorders>
          </w:tcPr>
          <w:p w14:paraId="395A0247"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lastRenderedPageBreak/>
              <w:t>Podać liczbę m-</w:t>
            </w:r>
            <w:proofErr w:type="spellStart"/>
            <w:r w:rsidRPr="00A26F95">
              <w:rPr>
                <w:rFonts w:ascii="Times New Roman" w:hAnsi="Times New Roman" w:cs="Times New Roman"/>
                <w:i/>
                <w:sz w:val="20"/>
                <w:szCs w:val="20"/>
              </w:rPr>
              <w:t>cy</w:t>
            </w:r>
            <w:proofErr w:type="spellEnd"/>
            <w:r w:rsidRPr="00A26F95">
              <w:rPr>
                <w:rFonts w:ascii="Times New Roman" w:hAnsi="Times New Roman" w:cs="Times New Roman"/>
                <w:i/>
                <w:sz w:val="20"/>
                <w:szCs w:val="20"/>
              </w:rPr>
              <w:t xml:space="preserve"> gwarancji</w:t>
            </w:r>
          </w:p>
          <w:p w14:paraId="4D1641E6"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69EAE1CE" w14:textId="77777777" w:rsidR="00A26F95" w:rsidRPr="00A26F95" w:rsidRDefault="00A26F95" w:rsidP="00A26F95">
            <w:pPr>
              <w:spacing w:after="12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Serwis gwarancyjny:</w:t>
            </w:r>
          </w:p>
          <w:p w14:paraId="72E58016"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Nazwa pomiotu:</w:t>
            </w:r>
          </w:p>
          <w:p w14:paraId="696FCD8A"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012D2996"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Adres:</w:t>
            </w:r>
          </w:p>
          <w:p w14:paraId="3CA11C09"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0BBD561F"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Telefon serwisu:</w:t>
            </w:r>
          </w:p>
          <w:p w14:paraId="799DA1D3"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2F560F31"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Email serwisu:</w:t>
            </w:r>
          </w:p>
          <w:p w14:paraId="1391A83D"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55EFF30B"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lastRenderedPageBreak/>
              <w:t>Adres strony internetowej serwisu:</w:t>
            </w:r>
          </w:p>
          <w:p w14:paraId="714BC063"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02209C8A"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Godz. pracy serwisu:</w:t>
            </w:r>
          </w:p>
          <w:p w14:paraId="3822164D"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tc>
        <w:tc>
          <w:tcPr>
            <w:tcW w:w="1824" w:type="dxa"/>
          </w:tcPr>
          <w:p w14:paraId="0EBE5C59" w14:textId="77777777" w:rsidR="00A26F95" w:rsidRPr="00A26F95" w:rsidRDefault="00A26F95" w:rsidP="00B776A4">
            <w:pPr>
              <w:pStyle w:val="Default"/>
              <w:rPr>
                <w:rFonts w:ascii="Times New Roman" w:hAnsi="Times New Roman" w:cs="Times New Roman"/>
                <w:sz w:val="20"/>
                <w:szCs w:val="20"/>
              </w:rPr>
            </w:pPr>
            <w:r w:rsidRPr="00A26F95">
              <w:rPr>
                <w:rFonts w:ascii="Times New Roman" w:hAnsi="Times New Roman" w:cs="Times New Roman"/>
                <w:sz w:val="20"/>
                <w:szCs w:val="20"/>
              </w:rPr>
              <w:lastRenderedPageBreak/>
              <w:t>Bez oceny</w:t>
            </w:r>
          </w:p>
          <w:p w14:paraId="37E97AAE" w14:textId="77777777" w:rsidR="00A26F95" w:rsidRPr="00A26F95" w:rsidRDefault="00A26F95" w:rsidP="00B776A4">
            <w:pPr>
              <w:spacing w:line="240" w:lineRule="auto"/>
              <w:rPr>
                <w:rFonts w:ascii="Times New Roman" w:hAnsi="Times New Roman" w:cs="Times New Roman"/>
                <w:sz w:val="20"/>
                <w:szCs w:val="20"/>
              </w:rPr>
            </w:pPr>
          </w:p>
        </w:tc>
      </w:tr>
      <w:tr w:rsidR="00A26F95" w:rsidRPr="00A26F95" w14:paraId="3718465C" w14:textId="77777777" w:rsidTr="00B776A4">
        <w:tc>
          <w:tcPr>
            <w:tcW w:w="538" w:type="dxa"/>
          </w:tcPr>
          <w:p w14:paraId="086DC24C"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lastRenderedPageBreak/>
              <w:t>16</w:t>
            </w:r>
          </w:p>
        </w:tc>
        <w:tc>
          <w:tcPr>
            <w:tcW w:w="1786" w:type="dxa"/>
          </w:tcPr>
          <w:p w14:paraId="75C39DD2"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Wsparcie techniczne producenta:</w:t>
            </w:r>
          </w:p>
        </w:tc>
        <w:tc>
          <w:tcPr>
            <w:tcW w:w="6608" w:type="dxa"/>
            <w:tcBorders>
              <w:top w:val="single" w:sz="4" w:space="0" w:color="auto"/>
              <w:bottom w:val="single" w:sz="4" w:space="0" w:color="auto"/>
            </w:tcBorders>
          </w:tcPr>
          <w:p w14:paraId="6C8A74AD"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Możliwość telefonicznego lub poprzez stronę internetową sprawdzenia konfiguracji sprzętowej komputera oraz warunków gwarancji po podaniu numeru seryjnego bezpośrednio u producenta lub jego przedstawiciela. Dostęp do najnowszych sterowników i uaktualnień na stronie producenta zestawu po podaniu na dedykowanej stronie internetowej producenta numeru seryjnego lub modelu komputera.</w:t>
            </w:r>
          </w:p>
        </w:tc>
        <w:tc>
          <w:tcPr>
            <w:tcW w:w="3705" w:type="dxa"/>
            <w:tcBorders>
              <w:top w:val="single" w:sz="4" w:space="0" w:color="auto"/>
              <w:bottom w:val="single" w:sz="4" w:space="0" w:color="auto"/>
            </w:tcBorders>
          </w:tcPr>
          <w:p w14:paraId="16AB0690"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 nr telefonu/  adres strony internetowej</w:t>
            </w:r>
          </w:p>
          <w:p w14:paraId="3A278393"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tc>
        <w:tc>
          <w:tcPr>
            <w:tcW w:w="1824" w:type="dxa"/>
          </w:tcPr>
          <w:p w14:paraId="18EF8043" w14:textId="77777777" w:rsidR="00A26F95" w:rsidRPr="00A26F95" w:rsidRDefault="00A26F95" w:rsidP="00B776A4">
            <w:pPr>
              <w:spacing w:line="240" w:lineRule="auto"/>
              <w:rPr>
                <w:rFonts w:ascii="Times New Roman" w:hAnsi="Times New Roman" w:cs="Times New Roman"/>
                <w:color w:val="FF0000"/>
                <w:sz w:val="20"/>
                <w:szCs w:val="20"/>
              </w:rPr>
            </w:pPr>
            <w:r w:rsidRPr="00A26F95">
              <w:rPr>
                <w:rFonts w:ascii="Times New Roman" w:hAnsi="Times New Roman" w:cs="Times New Roman"/>
                <w:sz w:val="20"/>
                <w:szCs w:val="20"/>
              </w:rPr>
              <w:t>bez oceny</w:t>
            </w:r>
          </w:p>
        </w:tc>
      </w:tr>
      <w:tr w:rsidR="00A26F95" w:rsidRPr="00A26F95" w14:paraId="0B83FB77" w14:textId="77777777" w:rsidTr="00B776A4">
        <w:tc>
          <w:tcPr>
            <w:tcW w:w="538" w:type="dxa"/>
          </w:tcPr>
          <w:p w14:paraId="394FFDDB"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17</w:t>
            </w:r>
          </w:p>
        </w:tc>
        <w:tc>
          <w:tcPr>
            <w:tcW w:w="1786" w:type="dxa"/>
          </w:tcPr>
          <w:p w14:paraId="4CCA8A82"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Wymagane wyposażenie dodatkowe</w:t>
            </w:r>
          </w:p>
        </w:tc>
        <w:tc>
          <w:tcPr>
            <w:tcW w:w="6608" w:type="dxa"/>
            <w:tcBorders>
              <w:top w:val="single" w:sz="4" w:space="0" w:color="auto"/>
              <w:bottom w:val="single" w:sz="4" w:space="0" w:color="auto"/>
            </w:tcBorders>
          </w:tcPr>
          <w:p w14:paraId="11306FCD" w14:textId="77777777" w:rsidR="00A26F95" w:rsidRPr="00A26F95" w:rsidRDefault="00A26F95" w:rsidP="00B776A4">
            <w:pPr>
              <w:pStyle w:val="Akapitzlist"/>
              <w:numPr>
                <w:ilvl w:val="0"/>
                <w:numId w:val="4"/>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 xml:space="preserve">Mysz optyczna przewodowa z interfejsem USB, długość przewodu min. 1,5 m, min. 2 przyciski + rolka. </w:t>
            </w:r>
          </w:p>
          <w:p w14:paraId="0A3DC565" w14:textId="77777777" w:rsidR="00A26F95" w:rsidRPr="00A26F95" w:rsidRDefault="00A26F95" w:rsidP="00B776A4">
            <w:pPr>
              <w:pStyle w:val="Akapitzlist"/>
              <w:numPr>
                <w:ilvl w:val="0"/>
                <w:numId w:val="4"/>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Klawiatura przewodowa z interfejsem USB, długość przewodu min. 1,5 m.</w:t>
            </w:r>
          </w:p>
          <w:p w14:paraId="7ECA76D3" w14:textId="77777777" w:rsidR="00A26F95" w:rsidRPr="00A26F95" w:rsidRDefault="00A26F95" w:rsidP="00B776A4">
            <w:pPr>
              <w:pStyle w:val="Akapitzlist"/>
              <w:numPr>
                <w:ilvl w:val="0"/>
                <w:numId w:val="4"/>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Kabel zasilający do komputera o długości min. 1,5 m (standard wtyczki EU)</w:t>
            </w:r>
          </w:p>
        </w:tc>
        <w:tc>
          <w:tcPr>
            <w:tcW w:w="3705" w:type="dxa"/>
            <w:tcBorders>
              <w:top w:val="single" w:sz="4" w:space="0" w:color="auto"/>
              <w:bottom w:val="single" w:sz="4" w:space="0" w:color="auto"/>
            </w:tcBorders>
          </w:tcPr>
          <w:p w14:paraId="383D7344"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 (producent, model)</w:t>
            </w:r>
          </w:p>
          <w:p w14:paraId="287BBFDC"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Mysz  ………………..</w:t>
            </w:r>
          </w:p>
          <w:p w14:paraId="2E7C31B1"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Klawiatura  ………………..</w:t>
            </w:r>
          </w:p>
        </w:tc>
        <w:tc>
          <w:tcPr>
            <w:tcW w:w="1824" w:type="dxa"/>
          </w:tcPr>
          <w:p w14:paraId="6D8B13D0"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4538C691" w14:textId="77777777" w:rsidTr="00B776A4">
        <w:tc>
          <w:tcPr>
            <w:tcW w:w="538" w:type="dxa"/>
          </w:tcPr>
          <w:p w14:paraId="6152C318"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18</w:t>
            </w:r>
          </w:p>
        </w:tc>
        <w:tc>
          <w:tcPr>
            <w:tcW w:w="1786" w:type="dxa"/>
          </w:tcPr>
          <w:p w14:paraId="3F1358C5"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Certyfikaty</w:t>
            </w:r>
          </w:p>
        </w:tc>
        <w:tc>
          <w:tcPr>
            <w:tcW w:w="6608" w:type="dxa"/>
            <w:tcBorders>
              <w:top w:val="single" w:sz="4" w:space="0" w:color="auto"/>
              <w:bottom w:val="single" w:sz="4" w:space="0" w:color="auto"/>
            </w:tcBorders>
          </w:tcPr>
          <w:p w14:paraId="64414A5E" w14:textId="5C06CBBF" w:rsidR="00A26F95" w:rsidRPr="00A26F95" w:rsidRDefault="00A26F95" w:rsidP="00A26F95">
            <w:pPr>
              <w:pStyle w:val="Akapitzlist"/>
              <w:numPr>
                <w:ilvl w:val="0"/>
                <w:numId w:val="42"/>
              </w:numPr>
              <w:spacing w:line="240" w:lineRule="auto"/>
              <w:rPr>
                <w:rFonts w:ascii="Times New Roman" w:hAnsi="Times New Roman" w:cs="Times New Roman"/>
                <w:sz w:val="20"/>
                <w:szCs w:val="20"/>
              </w:rPr>
            </w:pPr>
            <w:r w:rsidRPr="00A26F95">
              <w:rPr>
                <w:rFonts w:ascii="Times New Roman" w:hAnsi="Times New Roman" w:cs="Times New Roman"/>
                <w:sz w:val="20"/>
                <w:szCs w:val="20"/>
              </w:rPr>
              <w:t>Deklaracja zgodności CE;</w:t>
            </w:r>
          </w:p>
          <w:p w14:paraId="37CED8F5" w14:textId="5E39593F" w:rsidR="00A26F95" w:rsidRPr="00A26F95" w:rsidRDefault="00A26F95" w:rsidP="00A26F95">
            <w:pPr>
              <w:pStyle w:val="Akapitzlist"/>
              <w:numPr>
                <w:ilvl w:val="0"/>
                <w:numId w:val="41"/>
              </w:num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Certyfikat </w:t>
            </w:r>
            <w:proofErr w:type="spellStart"/>
            <w:r w:rsidRPr="00A26F95">
              <w:rPr>
                <w:rFonts w:ascii="Times New Roman" w:hAnsi="Times New Roman" w:cs="Times New Roman"/>
                <w:sz w:val="20"/>
                <w:szCs w:val="20"/>
              </w:rPr>
              <w:t>Energy</w:t>
            </w:r>
            <w:proofErr w:type="spellEnd"/>
            <w:r w:rsidRPr="00A26F95">
              <w:rPr>
                <w:rFonts w:ascii="Times New Roman" w:hAnsi="Times New Roman" w:cs="Times New Roman"/>
                <w:sz w:val="20"/>
                <w:szCs w:val="20"/>
              </w:rPr>
              <w:t xml:space="preserve"> Star lub EPEAT Silver lub TCO </w:t>
            </w:r>
            <w:proofErr w:type="spellStart"/>
            <w:r w:rsidRPr="00A26F95">
              <w:rPr>
                <w:rFonts w:ascii="Times New Roman" w:hAnsi="Times New Roman" w:cs="Times New Roman"/>
                <w:sz w:val="20"/>
                <w:szCs w:val="20"/>
              </w:rPr>
              <w:t>Certified</w:t>
            </w:r>
            <w:proofErr w:type="spellEnd"/>
            <w:r w:rsidRPr="00A26F95">
              <w:rPr>
                <w:rFonts w:ascii="Times New Roman" w:hAnsi="Times New Roman" w:cs="Times New Roman"/>
                <w:sz w:val="20"/>
                <w:szCs w:val="20"/>
              </w:rPr>
              <w:t xml:space="preserve"> (bądź równoważny)</w:t>
            </w:r>
          </w:p>
          <w:p w14:paraId="1565FC8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Komputer musi spełniać kryteria środowiskowe, w tym zgodności z dyrektywą </w:t>
            </w:r>
            <w:proofErr w:type="spellStart"/>
            <w:r w:rsidRPr="00A26F95">
              <w:rPr>
                <w:rFonts w:ascii="Times New Roman" w:hAnsi="Times New Roman" w:cs="Times New Roman"/>
                <w:sz w:val="20"/>
                <w:szCs w:val="20"/>
              </w:rPr>
              <w:t>RoHS</w:t>
            </w:r>
            <w:proofErr w:type="spellEnd"/>
            <w:r w:rsidRPr="00A26F95">
              <w:rPr>
                <w:rFonts w:ascii="Times New Roman" w:hAnsi="Times New Roman" w:cs="Times New Roman"/>
                <w:sz w:val="20"/>
                <w:szCs w:val="20"/>
              </w:rPr>
              <w:t xml:space="preserve"> Unii Europejskiej o eliminacji substancji niebezpiecznych.</w:t>
            </w:r>
          </w:p>
        </w:tc>
        <w:tc>
          <w:tcPr>
            <w:tcW w:w="3705" w:type="dxa"/>
            <w:tcBorders>
              <w:top w:val="single" w:sz="4" w:space="0" w:color="auto"/>
              <w:bottom w:val="single" w:sz="4" w:space="0" w:color="auto"/>
            </w:tcBorders>
          </w:tcPr>
          <w:p w14:paraId="0496AD5B" w14:textId="420A53FC" w:rsidR="00A26F95" w:rsidRPr="00A26F95" w:rsidRDefault="00A26F95" w:rsidP="00A26F95">
            <w:pPr>
              <w:spacing w:line="240" w:lineRule="auto"/>
              <w:ind w:left="-110" w:right="-95"/>
              <w:jc w:val="center"/>
              <w:rPr>
                <w:rFonts w:ascii="Times New Roman" w:hAnsi="Times New Roman" w:cs="Times New Roman"/>
                <w:i/>
                <w:sz w:val="20"/>
                <w:szCs w:val="20"/>
              </w:rPr>
            </w:pPr>
          </w:p>
        </w:tc>
        <w:tc>
          <w:tcPr>
            <w:tcW w:w="1824" w:type="dxa"/>
          </w:tcPr>
          <w:p w14:paraId="23852067"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79E53527" w14:textId="77777777" w:rsidTr="00B776A4">
        <w:tc>
          <w:tcPr>
            <w:tcW w:w="538" w:type="dxa"/>
            <w:tcBorders>
              <w:top w:val="single" w:sz="4" w:space="0" w:color="auto"/>
              <w:left w:val="single" w:sz="4" w:space="0" w:color="auto"/>
              <w:bottom w:val="single" w:sz="4" w:space="0" w:color="auto"/>
              <w:right w:val="single" w:sz="4" w:space="0" w:color="auto"/>
            </w:tcBorders>
          </w:tcPr>
          <w:p w14:paraId="2E267687"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19</w:t>
            </w:r>
          </w:p>
        </w:tc>
        <w:tc>
          <w:tcPr>
            <w:tcW w:w="1786" w:type="dxa"/>
            <w:tcBorders>
              <w:top w:val="single" w:sz="4" w:space="0" w:color="auto"/>
              <w:left w:val="single" w:sz="4" w:space="0" w:color="auto"/>
              <w:bottom w:val="single" w:sz="4" w:space="0" w:color="auto"/>
              <w:right w:val="single" w:sz="4" w:space="0" w:color="auto"/>
            </w:tcBorders>
          </w:tcPr>
          <w:p w14:paraId="149DE852"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System operacyjny</w:t>
            </w:r>
          </w:p>
        </w:tc>
        <w:tc>
          <w:tcPr>
            <w:tcW w:w="6608" w:type="dxa"/>
            <w:tcBorders>
              <w:top w:val="single" w:sz="4" w:space="0" w:color="auto"/>
              <w:left w:val="single" w:sz="4" w:space="0" w:color="auto"/>
              <w:bottom w:val="single" w:sz="4" w:space="0" w:color="auto"/>
              <w:right w:val="single" w:sz="4" w:space="0" w:color="auto"/>
            </w:tcBorders>
          </w:tcPr>
          <w:p w14:paraId="08E64C03" w14:textId="77777777" w:rsidR="00A26F95" w:rsidRPr="00A26F95" w:rsidRDefault="00A26F95" w:rsidP="00B776A4">
            <w:pPr>
              <w:pStyle w:val="Akapitzlist"/>
              <w:numPr>
                <w:ilvl w:val="0"/>
                <w:numId w:val="3"/>
              </w:numPr>
              <w:spacing w:line="240" w:lineRule="auto"/>
              <w:ind w:left="263" w:hanging="283"/>
              <w:rPr>
                <w:rFonts w:ascii="Times New Roman" w:hAnsi="Times New Roman" w:cs="Times New Roman"/>
                <w:sz w:val="20"/>
                <w:szCs w:val="20"/>
              </w:rPr>
            </w:pPr>
            <w:r w:rsidRPr="00A26F95">
              <w:rPr>
                <w:rFonts w:ascii="Times New Roman" w:hAnsi="Times New Roman" w:cs="Times New Roman"/>
                <w:sz w:val="20"/>
                <w:szCs w:val="20"/>
              </w:rPr>
              <w:t xml:space="preserve">System operacyjny z licencją OEM, sterowniki do wszystkich podzespołów zainstalowanych w komputerze, umiejscowiony na dysku twardym komputera lub innych nośnikach (płyty DVD lub pamięci FLASH USB) partycja </w:t>
            </w:r>
            <w:proofErr w:type="spellStart"/>
            <w:r w:rsidRPr="00A26F95">
              <w:rPr>
                <w:rFonts w:ascii="Times New Roman" w:hAnsi="Times New Roman" w:cs="Times New Roman"/>
                <w:sz w:val="20"/>
                <w:szCs w:val="20"/>
              </w:rPr>
              <w:t>Recovery</w:t>
            </w:r>
            <w:proofErr w:type="spellEnd"/>
            <w:r w:rsidRPr="00A26F95">
              <w:rPr>
                <w:rFonts w:ascii="Times New Roman" w:hAnsi="Times New Roman" w:cs="Times New Roman"/>
                <w:sz w:val="20"/>
                <w:szCs w:val="20"/>
              </w:rPr>
              <w:t xml:space="preserve"> w/w systemu.</w:t>
            </w:r>
          </w:p>
          <w:p w14:paraId="05FEC7BD" w14:textId="77777777" w:rsidR="00A26F95" w:rsidRPr="00A26F95" w:rsidRDefault="00A26F95" w:rsidP="00B776A4">
            <w:pPr>
              <w:spacing w:line="240" w:lineRule="auto"/>
              <w:ind w:left="263"/>
              <w:rPr>
                <w:rFonts w:ascii="Times New Roman" w:hAnsi="Times New Roman" w:cs="Times New Roman"/>
                <w:sz w:val="20"/>
                <w:szCs w:val="20"/>
              </w:rPr>
            </w:pPr>
            <w:r w:rsidRPr="00A26F95">
              <w:rPr>
                <w:rFonts w:ascii="Times New Roman" w:hAnsi="Times New Roman" w:cs="Times New Roman"/>
                <w:sz w:val="20"/>
                <w:szCs w:val="20"/>
              </w:rPr>
              <w:t>Preinstalowany system operacyjny Microsoft Windows 11 Professional PL 64 bit fabrycznie nowy, nieużywany oraz nieaktywowany nigdy wcześniej na innym urządzeniu, zainstalowany przez producenta komputera, niewymagający aktywacji za pomocą telefonu lub Internetu w firmie Microsoft lub równoważny – opis równoważności znajduje się poniżej:</w:t>
            </w:r>
          </w:p>
          <w:p w14:paraId="1A415D6D" w14:textId="77777777" w:rsidR="00A26F95" w:rsidRPr="00A26F95" w:rsidRDefault="00A26F95" w:rsidP="00B776A4">
            <w:pPr>
              <w:pStyle w:val="Akapitzlist"/>
              <w:numPr>
                <w:ilvl w:val="0"/>
                <w:numId w:val="3"/>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Opis równoważności systemu operacyjnego:</w:t>
            </w:r>
          </w:p>
          <w:p w14:paraId="58A9E82D"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Za rozwiązanie równoważne uznaje się takie, które posiada wbudowane mechanizmy, bez użycia dodatkowych aplikacji (bez jakichkolwiek emulatorów, implementacji lub programów towarzyszących), zapewniające:</w:t>
            </w:r>
          </w:p>
          <w:p w14:paraId="093CEE6D"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polską wersję językową,</w:t>
            </w:r>
          </w:p>
          <w:p w14:paraId="01938A8B"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 xml:space="preserve">możliwość instalacji i poprawnego działania oprogramowania dostępnego w ramach posiadanych przez Zamawiającego licencji, Microsoft Office </w:t>
            </w:r>
            <w:r w:rsidRPr="00A26F95">
              <w:rPr>
                <w:rFonts w:ascii="Times New Roman" w:hAnsi="Times New Roman" w:cs="Times New Roman"/>
                <w:sz w:val="20"/>
                <w:szCs w:val="20"/>
              </w:rPr>
              <w:lastRenderedPageBreak/>
              <w:t>2019, 2021, 2024 oraz możliwość pełnej integracji z systemem domenowym MS Windows (na poziomie funkcjonalnym domeny, Windows Server 2019),</w:t>
            </w:r>
          </w:p>
          <w:p w14:paraId="143699CA"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możliwość instalacji i poprawnego działania aplikacji wykorzystywanych przez Zamawiającego, oraz poprawnej obsługi powszechnie używanych urządzeń peryferyjnych (drukarek, skanerów, kser),</w:t>
            </w:r>
          </w:p>
          <w:p w14:paraId="0DB6A311"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dostępność aktualizacji i poprawek do systemu u producenta systemu bezpłatnie i bez dodatkowych opłat licencyjnych z możliwością wyboru instalowanych poprawek,</w:t>
            </w:r>
          </w:p>
          <w:p w14:paraId="329A897F"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możliwość zdalnej, automatycznej instalacji, konfiguracji, administrowania oraz aktualizowania systemu,</w:t>
            </w:r>
          </w:p>
          <w:p w14:paraId="6D99A5D0"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możliwość automatycznego zbudowania obrazu systemu wraz z aplikacjami. Obraz systemu służyć ma do automatycznego upowszechniania systemu operacyjnego inicjowanego i wykonywanego w całości przez sieć komputerową,</w:t>
            </w:r>
          </w:p>
          <w:p w14:paraId="3A7B087F"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możliwość wdrożenia nowego obrazu przez zdalną instalację,</w:t>
            </w:r>
          </w:p>
          <w:p w14:paraId="1D01CFF9"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graficzne środowisko instalacji i konfiguracji,</w:t>
            </w:r>
          </w:p>
          <w:p w14:paraId="69944325"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możliwość udostępniania i przejmowania pulpitu zdalnego,</w:t>
            </w:r>
          </w:p>
          <w:p w14:paraId="77E0CB6A" w14:textId="77777777" w:rsidR="00A26F95" w:rsidRPr="00A26F95" w:rsidRDefault="00A26F95" w:rsidP="00B776A4">
            <w:pPr>
              <w:pStyle w:val="Akapitzlist"/>
              <w:numPr>
                <w:ilvl w:val="0"/>
                <w:numId w:val="10"/>
              </w:numPr>
              <w:spacing w:line="240" w:lineRule="auto"/>
              <w:ind w:left="407" w:hanging="457"/>
              <w:rPr>
                <w:rFonts w:ascii="Times New Roman" w:hAnsi="Times New Roman" w:cs="Times New Roman"/>
                <w:sz w:val="20"/>
                <w:szCs w:val="20"/>
              </w:rPr>
            </w:pPr>
            <w:r w:rsidRPr="00A26F95">
              <w:rPr>
                <w:rFonts w:ascii="Times New Roman" w:hAnsi="Times New Roman" w:cs="Times New Roman"/>
                <w:sz w:val="20"/>
                <w:szCs w:val="20"/>
              </w:rPr>
              <w:t>możliwość udostępniania plików i drukarek,</w:t>
            </w:r>
          </w:p>
          <w:p w14:paraId="05E88DB5" w14:textId="77777777" w:rsidR="00A26F95" w:rsidRPr="00A26F95" w:rsidRDefault="00A26F95" w:rsidP="00B776A4">
            <w:pPr>
              <w:pStyle w:val="Akapitzlist"/>
              <w:numPr>
                <w:ilvl w:val="0"/>
                <w:numId w:val="10"/>
              </w:numPr>
              <w:spacing w:line="240" w:lineRule="auto"/>
              <w:ind w:left="407" w:hanging="457"/>
              <w:rPr>
                <w:rFonts w:ascii="Times New Roman" w:hAnsi="Times New Roman" w:cs="Times New Roman"/>
                <w:sz w:val="20"/>
                <w:szCs w:val="20"/>
              </w:rPr>
            </w:pPr>
            <w:r w:rsidRPr="00A26F95">
              <w:rPr>
                <w:rFonts w:ascii="Times New Roman" w:hAnsi="Times New Roman" w:cs="Times New Roman"/>
                <w:sz w:val="20"/>
                <w:szCs w:val="20"/>
              </w:rPr>
              <w:t>możliwość blokowania lub dopuszczenia dowolnych urządzeń peryferyjnych za pomocą polityk sprzętowych (np. przy użyciu numerów identyfikacyjnych sprzętu),</w:t>
            </w:r>
          </w:p>
          <w:p w14:paraId="45911752"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 xml:space="preserve">zapewnienie wsparcia dla większości powszechnie używanych urządzeń (drukarek, urządzeń sieciowych, standardów USB, urządzeń Plug &amp; Play, </w:t>
            </w:r>
            <w:proofErr w:type="spellStart"/>
            <w:r w:rsidRPr="00A26F95">
              <w:rPr>
                <w:rFonts w:ascii="Times New Roman" w:hAnsi="Times New Roman" w:cs="Times New Roman"/>
                <w:sz w:val="20"/>
                <w:szCs w:val="20"/>
              </w:rPr>
              <w:t>WiFi</w:t>
            </w:r>
            <w:proofErr w:type="spellEnd"/>
            <w:r w:rsidRPr="00A26F95">
              <w:rPr>
                <w:rFonts w:ascii="Times New Roman" w:hAnsi="Times New Roman" w:cs="Times New Roman"/>
                <w:sz w:val="20"/>
                <w:szCs w:val="20"/>
              </w:rPr>
              <w:t>,</w:t>
            </w:r>
          </w:p>
          <w:p w14:paraId="6A3871F7"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wyposażenie systemu w zintegrowaną zaporę sieciową wraz z konsolą do zarządzania ustawieniami i regułami IP v4 i v6,</w:t>
            </w:r>
          </w:p>
          <w:p w14:paraId="1278EE05"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wyposażenie systemu w graficzny interfejs użytkownika w języku polskim,</w:t>
            </w:r>
          </w:p>
          <w:p w14:paraId="444FEEC3"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zapewnienie pełnej kompatybilności z oferowanym sprzętem,</w:t>
            </w:r>
          </w:p>
          <w:p w14:paraId="49878A7A"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zintegrowanie z systemem modułu pomocy dla użytkownika w języku polskim,</w:t>
            </w:r>
          </w:p>
          <w:p w14:paraId="6FD849C7"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zintegrowanie z systemem modułu wyszukiwania informacji,</w:t>
            </w:r>
          </w:p>
          <w:p w14:paraId="579340DE"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możliwość wykonania kopii bezpieczeństwa (całego dysku, wybranych folderów, kopii przyrostowych) wraz z możliwością automatycznego odzyskania wersji wcześniejszej,</w:t>
            </w:r>
          </w:p>
          <w:p w14:paraId="472C5BF1"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zabezpieczony hasłem hierarchiczny dostęp do systemu, konta i profile użytkowników zarządzane zdalnie; praca systemu w trybie ochrony kont użytkowników,</w:t>
            </w:r>
          </w:p>
          <w:p w14:paraId="0BCFF77C"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 xml:space="preserve">zintegrowane z systemem operacyjnym narzędzia zwalczające złośliwe oprogramowanie; aktualizacja dostępna u producenta nieodpłatnie bez </w:t>
            </w:r>
            <w:r w:rsidRPr="00A26F95">
              <w:rPr>
                <w:rFonts w:ascii="Times New Roman" w:hAnsi="Times New Roman" w:cs="Times New Roman"/>
                <w:sz w:val="20"/>
                <w:szCs w:val="20"/>
              </w:rPr>
              <w:lastRenderedPageBreak/>
              <w:t>ograniczeń czasowych,</w:t>
            </w:r>
          </w:p>
          <w:p w14:paraId="4455F5BC"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licencja na system operacyjny musi być nieograniczona w czasie, pozwalać na wielokrotne instalowanie systemu na oferowanym sprzęcie bez konieczności kontaktowania się przez Zamawiającego z producentem systemu lub sprzętu,</w:t>
            </w:r>
          </w:p>
          <w:p w14:paraId="30C11526"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oprogramowanie powinno posiadać certyfikat autentyczności lub unikalny kod aktywacyjny,</w:t>
            </w:r>
          </w:p>
          <w:p w14:paraId="7A552333"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zamawiający nie dopuszcza w systemie możliwości instalacji dodatkowych narzędzi emulujących działanie systemów.</w:t>
            </w:r>
          </w:p>
          <w:p w14:paraId="2F3457E9"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Możliwość zarządzania stacją roboczą poprzez polityki – przez politykę rozumiemy zestaw reguł definiujących lub ograniczających funkcjonalność systemu lub aplikacji.</w:t>
            </w:r>
          </w:p>
          <w:p w14:paraId="061D4D34"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Wdrażanie IPSEC oparte na politykach – wdrażanie IPSEC oparte na zestawach reguł definiujących ustawienia zarządzanych w sposób centralny.</w:t>
            </w:r>
          </w:p>
          <w:p w14:paraId="2D278947"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Automatyczne występowanie i używanie (wystawianie) certyfikatów PKI X.509.</w:t>
            </w:r>
          </w:p>
          <w:p w14:paraId="60CA23E9"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Wsparcie dla Sun Java i .NET Framework – możliwość uruchomienia aplikacji działających we wskazanych środowiskach.</w:t>
            </w:r>
          </w:p>
          <w:p w14:paraId="45D0878C" w14:textId="77777777" w:rsidR="00A26F95" w:rsidRPr="00A26F95" w:rsidRDefault="00A26F95" w:rsidP="00B776A4">
            <w:pPr>
              <w:pStyle w:val="Akapitzlist"/>
              <w:numPr>
                <w:ilvl w:val="0"/>
                <w:numId w:val="10"/>
              </w:numPr>
              <w:spacing w:line="240" w:lineRule="auto"/>
              <w:ind w:left="407"/>
              <w:rPr>
                <w:rFonts w:ascii="Times New Roman" w:hAnsi="Times New Roman" w:cs="Times New Roman"/>
                <w:sz w:val="20"/>
                <w:szCs w:val="20"/>
              </w:rPr>
            </w:pPr>
            <w:r w:rsidRPr="00A26F95">
              <w:rPr>
                <w:rFonts w:ascii="Times New Roman" w:hAnsi="Times New Roman" w:cs="Times New Roman"/>
                <w:sz w:val="20"/>
                <w:szCs w:val="20"/>
              </w:rPr>
              <w:t xml:space="preserve">Wsparcie dla JScript i </w:t>
            </w:r>
            <w:proofErr w:type="spellStart"/>
            <w:r w:rsidRPr="00A26F95">
              <w:rPr>
                <w:rFonts w:ascii="Times New Roman" w:hAnsi="Times New Roman" w:cs="Times New Roman"/>
                <w:sz w:val="20"/>
                <w:szCs w:val="20"/>
              </w:rPr>
              <w:t>VBScript</w:t>
            </w:r>
            <w:proofErr w:type="spellEnd"/>
            <w:r w:rsidRPr="00A26F95">
              <w:rPr>
                <w:rFonts w:ascii="Times New Roman" w:hAnsi="Times New Roman" w:cs="Times New Roman"/>
                <w:sz w:val="20"/>
                <w:szCs w:val="20"/>
              </w:rPr>
              <w:t xml:space="preserve"> – możliwość uruchamiania interpretera poleceń.</w:t>
            </w:r>
          </w:p>
        </w:tc>
        <w:tc>
          <w:tcPr>
            <w:tcW w:w="3705" w:type="dxa"/>
            <w:tcBorders>
              <w:top w:val="single" w:sz="4" w:space="0" w:color="auto"/>
              <w:left w:val="single" w:sz="4" w:space="0" w:color="auto"/>
              <w:bottom w:val="single" w:sz="4" w:space="0" w:color="auto"/>
              <w:right w:val="single" w:sz="4" w:space="0" w:color="auto"/>
            </w:tcBorders>
          </w:tcPr>
          <w:p w14:paraId="6BECE0E5"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lastRenderedPageBreak/>
              <w:t>Podać</w:t>
            </w:r>
          </w:p>
          <w:p w14:paraId="797CA5A0"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tc>
        <w:tc>
          <w:tcPr>
            <w:tcW w:w="1824" w:type="dxa"/>
            <w:tcBorders>
              <w:top w:val="single" w:sz="4" w:space="0" w:color="auto"/>
              <w:left w:val="single" w:sz="4" w:space="0" w:color="auto"/>
              <w:bottom w:val="single" w:sz="4" w:space="0" w:color="auto"/>
              <w:right w:val="single" w:sz="4" w:space="0" w:color="auto"/>
            </w:tcBorders>
          </w:tcPr>
          <w:p w14:paraId="3DEAF5D1"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bl>
    <w:p w14:paraId="669FB089" w14:textId="77777777" w:rsidR="00A26F95" w:rsidRDefault="00A26F95" w:rsidP="00261885">
      <w:pPr>
        <w:keepNext/>
        <w:spacing w:before="240" w:after="60" w:line="240" w:lineRule="auto"/>
        <w:jc w:val="both"/>
        <w:outlineLvl w:val="2"/>
        <w:rPr>
          <w:rFonts w:ascii="Times New Roman" w:hAnsi="Times New Roman" w:cs="Times New Roman"/>
          <w:b/>
          <w:bCs/>
          <w:i/>
          <w:iCs/>
          <w:u w:val="single"/>
        </w:rPr>
      </w:pPr>
    </w:p>
    <w:p w14:paraId="736956F0" w14:textId="158E27E6" w:rsidR="00A26F95" w:rsidRPr="00A26F95" w:rsidRDefault="00A26F95" w:rsidP="00A26F95">
      <w:pPr>
        <w:pStyle w:val="Akapitzlist"/>
        <w:numPr>
          <w:ilvl w:val="0"/>
          <w:numId w:val="43"/>
        </w:numPr>
        <w:spacing w:before="360" w:after="120" w:line="360" w:lineRule="auto"/>
        <w:rPr>
          <w:rFonts w:ascii="Times New Roman" w:hAnsi="Times New Roman" w:cs="Times New Roman"/>
        </w:rPr>
      </w:pPr>
      <w:r w:rsidRPr="00A26F95">
        <w:rPr>
          <w:rFonts w:ascii="Times New Roman" w:hAnsi="Times New Roman" w:cs="Times New Roman"/>
          <w:b/>
          <w:sz w:val="24"/>
          <w:szCs w:val="24"/>
        </w:rPr>
        <w:t>Monitor – 7 szt.</w:t>
      </w:r>
    </w:p>
    <w:tbl>
      <w:tblPr>
        <w:tblW w:w="1457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588"/>
        <w:gridCol w:w="6521"/>
        <w:gridCol w:w="3827"/>
        <w:gridCol w:w="2098"/>
      </w:tblGrid>
      <w:tr w:rsidR="00A26F95" w:rsidRPr="00A26F95" w14:paraId="13C24725" w14:textId="77777777" w:rsidTr="00A26F95">
        <w:tc>
          <w:tcPr>
            <w:tcW w:w="540" w:type="dxa"/>
            <w:shd w:val="clear" w:color="auto" w:fill="D9D9D9" w:themeFill="background1" w:themeFillShade="D9"/>
          </w:tcPr>
          <w:p w14:paraId="2B393684"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sz w:val="20"/>
                <w:szCs w:val="20"/>
              </w:rPr>
              <w:t>Lp.</w:t>
            </w:r>
          </w:p>
        </w:tc>
        <w:tc>
          <w:tcPr>
            <w:tcW w:w="1588" w:type="dxa"/>
            <w:shd w:val="clear" w:color="auto" w:fill="D9D9D9" w:themeFill="background1" w:themeFillShade="D9"/>
          </w:tcPr>
          <w:p w14:paraId="4CED2D36"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sz w:val="20"/>
                <w:szCs w:val="20"/>
              </w:rPr>
              <w:t>Nazwa</w:t>
            </w:r>
          </w:p>
        </w:tc>
        <w:tc>
          <w:tcPr>
            <w:tcW w:w="6521" w:type="dxa"/>
            <w:shd w:val="clear" w:color="auto" w:fill="D9D9D9" w:themeFill="background1" w:themeFillShade="D9"/>
          </w:tcPr>
          <w:p w14:paraId="41EC407E"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sz w:val="20"/>
                <w:szCs w:val="20"/>
              </w:rPr>
              <w:t>Wymagane minimalne parametry techniczne</w:t>
            </w:r>
          </w:p>
        </w:tc>
        <w:tc>
          <w:tcPr>
            <w:tcW w:w="3827" w:type="dxa"/>
            <w:shd w:val="clear" w:color="auto" w:fill="D9D9D9" w:themeFill="background1" w:themeFillShade="D9"/>
          </w:tcPr>
          <w:p w14:paraId="1F72ED61" w14:textId="77777777" w:rsidR="00A26F95" w:rsidRPr="00A26F95" w:rsidRDefault="00A26F95" w:rsidP="00B776A4">
            <w:pPr>
              <w:spacing w:after="0" w:line="240" w:lineRule="auto"/>
              <w:ind w:left="-71"/>
              <w:jc w:val="center"/>
              <w:rPr>
                <w:rFonts w:ascii="Times New Roman" w:hAnsi="Times New Roman" w:cs="Times New Roman"/>
                <w:b/>
                <w:iCs/>
                <w:kern w:val="2"/>
                <w:sz w:val="20"/>
                <w:szCs w:val="20"/>
                <w:lang w:eastAsia="pl-PL"/>
              </w:rPr>
            </w:pPr>
            <w:r w:rsidRPr="00A26F95">
              <w:rPr>
                <w:rFonts w:ascii="Times New Roman" w:hAnsi="Times New Roman" w:cs="Times New Roman"/>
                <w:b/>
                <w:iCs/>
                <w:kern w:val="2"/>
                <w:sz w:val="20"/>
                <w:szCs w:val="20"/>
                <w:lang w:eastAsia="pl-PL"/>
              </w:rPr>
              <w:t>Parametry oferowanego produktu wpisać TAK/NIE lub opisać</w:t>
            </w:r>
          </w:p>
          <w:p w14:paraId="17096048"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kern w:val="2"/>
                <w:sz w:val="20"/>
                <w:szCs w:val="20"/>
                <w:lang w:eastAsia="pl-PL"/>
              </w:rPr>
              <w:t>(Wykonawca powinien wskazać konkretne cechy w wykropkowanych miejscach)</w:t>
            </w:r>
          </w:p>
        </w:tc>
        <w:tc>
          <w:tcPr>
            <w:tcW w:w="2098" w:type="dxa"/>
            <w:shd w:val="clear" w:color="auto" w:fill="D9D9D9" w:themeFill="background1" w:themeFillShade="D9"/>
          </w:tcPr>
          <w:p w14:paraId="5DBF6CEA"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kern w:val="2"/>
                <w:sz w:val="20"/>
                <w:szCs w:val="20"/>
                <w:lang w:eastAsia="pl-PL"/>
              </w:rPr>
              <w:t>Parametr punktowany</w:t>
            </w:r>
          </w:p>
        </w:tc>
      </w:tr>
      <w:tr w:rsidR="00A26F95" w:rsidRPr="00A26F95" w14:paraId="179F600C" w14:textId="77777777" w:rsidTr="00A26F95">
        <w:trPr>
          <w:trHeight w:val="416"/>
        </w:trPr>
        <w:tc>
          <w:tcPr>
            <w:tcW w:w="540" w:type="dxa"/>
          </w:tcPr>
          <w:p w14:paraId="1F300CC4"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w:t>
            </w:r>
          </w:p>
        </w:tc>
        <w:tc>
          <w:tcPr>
            <w:tcW w:w="1588" w:type="dxa"/>
          </w:tcPr>
          <w:p w14:paraId="11668922"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Monitor</w:t>
            </w:r>
          </w:p>
        </w:tc>
        <w:tc>
          <w:tcPr>
            <w:tcW w:w="6521" w:type="dxa"/>
          </w:tcPr>
          <w:p w14:paraId="25A78D3C" w14:textId="77777777" w:rsidR="00A26F95" w:rsidRPr="00A26F95" w:rsidRDefault="00A26F95" w:rsidP="00B776A4">
            <w:pPr>
              <w:spacing w:after="0" w:line="240" w:lineRule="auto"/>
              <w:rPr>
                <w:rFonts w:ascii="Times New Roman" w:hAnsi="Times New Roman" w:cs="Times New Roman"/>
                <w:sz w:val="20"/>
                <w:szCs w:val="20"/>
              </w:rPr>
            </w:pPr>
            <w:r w:rsidRPr="00A26F95">
              <w:rPr>
                <w:rFonts w:ascii="Times New Roman" w:hAnsi="Times New Roman" w:cs="Times New Roman"/>
                <w:sz w:val="20"/>
                <w:szCs w:val="20"/>
              </w:rPr>
              <w:t>Monitor LCD o wąskich ramkach z ekranem matowym o minimalnych parametrach:</w:t>
            </w:r>
          </w:p>
          <w:p w14:paraId="27E1ECE6"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przekątna – min. 23,8 cali maksymalnie 24,1 cali</w:t>
            </w:r>
          </w:p>
          <w:p w14:paraId="2149EC94"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rozdzielczość – 1920 x 1080 pikseli</w:t>
            </w:r>
          </w:p>
          <w:p w14:paraId="2C05A602"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jasność – min. 250cd/m</w:t>
            </w:r>
            <w:r w:rsidRPr="00A26F95">
              <w:rPr>
                <w:rFonts w:ascii="Times New Roman" w:hAnsi="Times New Roman" w:cs="Times New Roman"/>
                <w:sz w:val="20"/>
                <w:szCs w:val="20"/>
                <w:vertAlign w:val="superscript"/>
              </w:rPr>
              <w:t>2</w:t>
            </w:r>
          </w:p>
          <w:p w14:paraId="6FBE7610"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 xml:space="preserve">typ </w:t>
            </w:r>
            <w:proofErr w:type="spellStart"/>
            <w:r w:rsidRPr="00A26F95">
              <w:rPr>
                <w:rFonts w:ascii="Times New Roman" w:hAnsi="Times New Roman" w:cs="Times New Roman"/>
                <w:sz w:val="20"/>
                <w:szCs w:val="20"/>
              </w:rPr>
              <w:t>panela</w:t>
            </w:r>
            <w:proofErr w:type="spellEnd"/>
            <w:r w:rsidRPr="00A26F95">
              <w:rPr>
                <w:rFonts w:ascii="Times New Roman" w:hAnsi="Times New Roman" w:cs="Times New Roman"/>
                <w:sz w:val="20"/>
                <w:szCs w:val="20"/>
              </w:rPr>
              <w:t xml:space="preserve"> LCD z podświetlaniem LED – IPS</w:t>
            </w:r>
          </w:p>
          <w:p w14:paraId="78C42DC2"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kontrast statyczny – min. 1000:1</w:t>
            </w:r>
          </w:p>
          <w:p w14:paraId="191C65B0"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czas reakcji matrycy – maks. 8 ms</w:t>
            </w:r>
          </w:p>
          <w:p w14:paraId="7175CE4D"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lastRenderedPageBreak/>
              <w:t>liczba wyświetlanych kolorów – 16,7 mln,</w:t>
            </w:r>
          </w:p>
          <w:p w14:paraId="4F78571C"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kąt widzenia (pion/poziom) – 178</w:t>
            </w:r>
            <w:r w:rsidRPr="00A26F95">
              <w:rPr>
                <w:rFonts w:ascii="Times New Roman" w:hAnsi="Times New Roman" w:cs="Times New Roman"/>
                <w:sz w:val="20"/>
                <w:szCs w:val="20"/>
                <w:vertAlign w:val="superscript"/>
              </w:rPr>
              <w:t xml:space="preserve">0 </w:t>
            </w:r>
            <w:r w:rsidRPr="00A26F95">
              <w:rPr>
                <w:rFonts w:ascii="Times New Roman" w:hAnsi="Times New Roman" w:cs="Times New Roman"/>
                <w:sz w:val="20"/>
                <w:szCs w:val="20"/>
              </w:rPr>
              <w:t>/ 178</w:t>
            </w:r>
            <w:r w:rsidRPr="00A26F95">
              <w:rPr>
                <w:rFonts w:ascii="Times New Roman" w:hAnsi="Times New Roman" w:cs="Times New Roman"/>
                <w:sz w:val="20"/>
                <w:szCs w:val="20"/>
                <w:vertAlign w:val="superscript"/>
              </w:rPr>
              <w:t>0</w:t>
            </w:r>
          </w:p>
          <w:p w14:paraId="56B29FD1"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 xml:space="preserve">częstotliwość odświeżania min. 100 </w:t>
            </w:r>
            <w:proofErr w:type="spellStart"/>
            <w:r w:rsidRPr="00A26F95">
              <w:rPr>
                <w:rFonts w:ascii="Times New Roman" w:hAnsi="Times New Roman" w:cs="Times New Roman"/>
                <w:sz w:val="20"/>
                <w:szCs w:val="20"/>
              </w:rPr>
              <w:t>Hz</w:t>
            </w:r>
            <w:proofErr w:type="spellEnd"/>
          </w:p>
          <w:p w14:paraId="1DA9FC2E"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 xml:space="preserve">złącze –  1 HDMI, 1 </w:t>
            </w:r>
            <w:proofErr w:type="spellStart"/>
            <w:r w:rsidRPr="00A26F95">
              <w:rPr>
                <w:rFonts w:ascii="Times New Roman" w:hAnsi="Times New Roman" w:cs="Times New Roman"/>
                <w:sz w:val="20"/>
                <w:szCs w:val="20"/>
              </w:rPr>
              <w:t>DisplayPort</w:t>
            </w:r>
            <w:proofErr w:type="spellEnd"/>
          </w:p>
          <w:p w14:paraId="1D3C2FBA"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2 porty USB typ-A</w:t>
            </w:r>
          </w:p>
          <w:p w14:paraId="28FFC332"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1 port USB typ-C</w:t>
            </w:r>
          </w:p>
          <w:p w14:paraId="76F019B8"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 xml:space="preserve">możliwość regulacji pochylenia </w:t>
            </w:r>
            <w:proofErr w:type="spellStart"/>
            <w:r w:rsidRPr="00A26F95">
              <w:rPr>
                <w:rFonts w:ascii="Times New Roman" w:hAnsi="Times New Roman" w:cs="Times New Roman"/>
                <w:sz w:val="20"/>
                <w:szCs w:val="20"/>
              </w:rPr>
              <w:t>panela</w:t>
            </w:r>
            <w:proofErr w:type="spellEnd"/>
            <w:r w:rsidRPr="00A26F95">
              <w:rPr>
                <w:rFonts w:ascii="Times New Roman" w:hAnsi="Times New Roman" w:cs="Times New Roman"/>
                <w:sz w:val="20"/>
                <w:szCs w:val="20"/>
              </w:rPr>
              <w:t xml:space="preserve"> od-5</w:t>
            </w:r>
            <w:r w:rsidRPr="00A26F95">
              <w:rPr>
                <w:rFonts w:ascii="Times New Roman" w:hAnsi="Times New Roman" w:cs="Times New Roman"/>
                <w:sz w:val="20"/>
                <w:szCs w:val="20"/>
                <w:vertAlign w:val="superscript"/>
              </w:rPr>
              <w:t>o</w:t>
            </w:r>
            <w:r w:rsidRPr="00A26F95">
              <w:rPr>
                <w:rFonts w:ascii="Times New Roman" w:hAnsi="Times New Roman" w:cs="Times New Roman"/>
                <w:sz w:val="20"/>
                <w:szCs w:val="20"/>
              </w:rPr>
              <w:t xml:space="preserve"> – 21</w:t>
            </w:r>
            <w:r w:rsidRPr="00A26F95">
              <w:rPr>
                <w:rFonts w:ascii="Times New Roman" w:hAnsi="Times New Roman" w:cs="Times New Roman"/>
                <w:sz w:val="20"/>
                <w:szCs w:val="20"/>
                <w:vertAlign w:val="superscript"/>
              </w:rPr>
              <w:t>o</w:t>
            </w:r>
            <w:r w:rsidRPr="00A26F95">
              <w:rPr>
                <w:rFonts w:ascii="Times New Roman" w:hAnsi="Times New Roman" w:cs="Times New Roman"/>
                <w:sz w:val="20"/>
                <w:szCs w:val="20"/>
              </w:rPr>
              <w:t xml:space="preserve"> (</w:t>
            </w:r>
            <w:proofErr w:type="spellStart"/>
            <w:r w:rsidRPr="00A26F95">
              <w:rPr>
                <w:rFonts w:ascii="Times New Roman" w:hAnsi="Times New Roman" w:cs="Times New Roman"/>
                <w:sz w:val="20"/>
                <w:szCs w:val="20"/>
              </w:rPr>
              <w:t>tilt</w:t>
            </w:r>
            <w:proofErr w:type="spellEnd"/>
            <w:r w:rsidRPr="00A26F95">
              <w:rPr>
                <w:rFonts w:ascii="Times New Roman" w:hAnsi="Times New Roman" w:cs="Times New Roman"/>
                <w:sz w:val="20"/>
                <w:szCs w:val="20"/>
              </w:rPr>
              <w:t>)</w:t>
            </w:r>
          </w:p>
          <w:p w14:paraId="7417AFC3"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możliwość regulacji wysokości do min. 130 mm</w:t>
            </w:r>
          </w:p>
          <w:p w14:paraId="4BBEB8DC"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możliwość regulacji w pionie do -90</w:t>
            </w:r>
            <w:r w:rsidRPr="00A26F95">
              <w:rPr>
                <w:rFonts w:ascii="Times New Roman" w:hAnsi="Times New Roman" w:cs="Times New Roman"/>
                <w:sz w:val="20"/>
                <w:szCs w:val="20"/>
                <w:vertAlign w:val="superscript"/>
              </w:rPr>
              <w:t>0</w:t>
            </w:r>
            <w:r w:rsidRPr="00A26F95">
              <w:rPr>
                <w:rFonts w:ascii="Times New Roman" w:hAnsi="Times New Roman" w:cs="Times New Roman"/>
                <w:sz w:val="20"/>
                <w:szCs w:val="20"/>
              </w:rPr>
              <w:t xml:space="preserve"> do +90</w:t>
            </w:r>
            <w:r w:rsidRPr="00A26F95">
              <w:rPr>
                <w:rFonts w:ascii="Times New Roman" w:hAnsi="Times New Roman" w:cs="Times New Roman"/>
                <w:sz w:val="20"/>
                <w:szCs w:val="20"/>
                <w:vertAlign w:val="superscript"/>
              </w:rPr>
              <w:t>0</w:t>
            </w:r>
          </w:p>
          <w:p w14:paraId="6EC6B4D9"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możliwość obrotu w poziomie do 45</w:t>
            </w:r>
            <w:r w:rsidRPr="00A26F95">
              <w:rPr>
                <w:rFonts w:ascii="Times New Roman" w:hAnsi="Times New Roman" w:cs="Times New Roman"/>
                <w:sz w:val="20"/>
                <w:szCs w:val="20"/>
                <w:vertAlign w:val="superscript"/>
              </w:rPr>
              <w:t>0</w:t>
            </w:r>
          </w:p>
          <w:p w14:paraId="5814DC5F"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funkcja ograniczenia emisji światła niebieskiego</w:t>
            </w:r>
          </w:p>
          <w:p w14:paraId="335705F3"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funkcja ograniczenia migotania ekranu</w:t>
            </w:r>
          </w:p>
          <w:p w14:paraId="2C8C0229"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gniazdo zabezpieczające przed kradzieżą</w:t>
            </w:r>
          </w:p>
          <w:p w14:paraId="123BB24B"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 xml:space="preserve">wymagane kable – zasilający, sygnałowy cyfrowy kompatybilny z w/w oferowanym komputerem ,  </w:t>
            </w:r>
          </w:p>
          <w:p w14:paraId="1733A118" w14:textId="77777777" w:rsidR="00A26F95" w:rsidRPr="00A26F95" w:rsidRDefault="00A26F95" w:rsidP="00B776A4">
            <w:pPr>
              <w:widowControl w:val="0"/>
              <w:numPr>
                <w:ilvl w:val="0"/>
                <w:numId w:val="2"/>
              </w:numPr>
              <w:adjustRightInd w:val="0"/>
              <w:spacing w:after="0" w:line="240" w:lineRule="auto"/>
              <w:jc w:val="both"/>
              <w:textAlignment w:val="baseline"/>
              <w:rPr>
                <w:rFonts w:ascii="Times New Roman" w:hAnsi="Times New Roman" w:cs="Times New Roman"/>
                <w:sz w:val="20"/>
                <w:szCs w:val="20"/>
              </w:rPr>
            </w:pPr>
            <w:r w:rsidRPr="00A26F95">
              <w:rPr>
                <w:rFonts w:ascii="Times New Roman" w:hAnsi="Times New Roman" w:cs="Times New Roman"/>
                <w:sz w:val="20"/>
                <w:szCs w:val="20"/>
              </w:rPr>
              <w:t>źródło zasilania: wbudowany zasilacz</w:t>
            </w:r>
          </w:p>
          <w:p w14:paraId="32B7D1E3" w14:textId="77777777" w:rsidR="00A26F95" w:rsidRPr="00A26F95" w:rsidRDefault="00A26F95" w:rsidP="00B776A4">
            <w:pPr>
              <w:pStyle w:val="Akapitzlist"/>
              <w:numPr>
                <w:ilvl w:val="0"/>
                <w:numId w:val="5"/>
              </w:numPr>
              <w:spacing w:line="240" w:lineRule="auto"/>
              <w:rPr>
                <w:rFonts w:ascii="Times New Roman" w:hAnsi="Times New Roman" w:cs="Times New Roman"/>
                <w:sz w:val="20"/>
                <w:szCs w:val="20"/>
              </w:rPr>
            </w:pPr>
            <w:r w:rsidRPr="00A26F95">
              <w:rPr>
                <w:rFonts w:ascii="Times New Roman" w:hAnsi="Times New Roman" w:cs="Times New Roman"/>
                <w:sz w:val="20"/>
                <w:szCs w:val="20"/>
              </w:rPr>
              <w:t>Gwarancja min. 36 miesięcy</w:t>
            </w:r>
          </w:p>
          <w:p w14:paraId="22FD1FCE" w14:textId="77777777" w:rsidR="00A26F95" w:rsidRPr="00A26F95" w:rsidRDefault="00A26F95" w:rsidP="00A26F95">
            <w:pPr>
              <w:pStyle w:val="Akapitzlist"/>
              <w:numPr>
                <w:ilvl w:val="0"/>
                <w:numId w:val="5"/>
              </w:numPr>
              <w:spacing w:line="240" w:lineRule="auto"/>
              <w:rPr>
                <w:rFonts w:ascii="Times New Roman" w:hAnsi="Times New Roman" w:cs="Times New Roman"/>
                <w:sz w:val="20"/>
                <w:szCs w:val="20"/>
              </w:rPr>
            </w:pPr>
            <w:r w:rsidRPr="00A26F95">
              <w:rPr>
                <w:rFonts w:ascii="Times New Roman" w:hAnsi="Times New Roman" w:cs="Times New Roman"/>
                <w:sz w:val="20"/>
                <w:szCs w:val="20"/>
              </w:rPr>
              <w:t>Deklaracja zgodności CE</w:t>
            </w:r>
          </w:p>
          <w:p w14:paraId="65E16A72" w14:textId="484F49FB" w:rsidR="00A26F95" w:rsidRPr="00A26F95" w:rsidRDefault="00A26F95" w:rsidP="00A26F95">
            <w:pPr>
              <w:pStyle w:val="Akapitzlist"/>
              <w:numPr>
                <w:ilvl w:val="0"/>
                <w:numId w:val="5"/>
              </w:num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Certyfikat </w:t>
            </w:r>
            <w:proofErr w:type="spellStart"/>
            <w:r w:rsidRPr="00A26F95">
              <w:rPr>
                <w:rFonts w:ascii="Times New Roman" w:hAnsi="Times New Roman" w:cs="Times New Roman"/>
                <w:sz w:val="20"/>
                <w:szCs w:val="20"/>
              </w:rPr>
              <w:t>Energy</w:t>
            </w:r>
            <w:proofErr w:type="spellEnd"/>
            <w:r w:rsidRPr="00A26F95">
              <w:rPr>
                <w:rFonts w:ascii="Times New Roman" w:hAnsi="Times New Roman" w:cs="Times New Roman"/>
                <w:sz w:val="20"/>
                <w:szCs w:val="20"/>
              </w:rPr>
              <w:t xml:space="preserve"> Star lub równoważny</w:t>
            </w:r>
          </w:p>
        </w:tc>
        <w:tc>
          <w:tcPr>
            <w:tcW w:w="3827" w:type="dxa"/>
          </w:tcPr>
          <w:p w14:paraId="2EF43260" w14:textId="77777777" w:rsidR="00A26F95" w:rsidRDefault="00A26F95" w:rsidP="00A26F95">
            <w:pPr>
              <w:spacing w:line="240" w:lineRule="auto"/>
              <w:jc w:val="center"/>
              <w:rPr>
                <w:rFonts w:ascii="Times New Roman" w:hAnsi="Times New Roman" w:cs="Times New Roman"/>
                <w:sz w:val="20"/>
                <w:szCs w:val="20"/>
              </w:rPr>
            </w:pPr>
          </w:p>
          <w:p w14:paraId="78B27DF6" w14:textId="551064F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sz w:val="20"/>
                <w:szCs w:val="20"/>
              </w:rPr>
              <w:t>…………………………………………</w:t>
            </w:r>
            <w:r w:rsidRPr="00A26F95">
              <w:rPr>
                <w:rFonts w:ascii="Times New Roman" w:hAnsi="Times New Roman" w:cs="Times New Roman"/>
                <w:i/>
                <w:sz w:val="20"/>
                <w:szCs w:val="20"/>
              </w:rPr>
              <w:t xml:space="preserve"> Podać (producent, </w:t>
            </w:r>
            <w:r w:rsidRPr="00A26F95">
              <w:rPr>
                <w:rFonts w:ascii="Times New Roman" w:hAnsi="Times New Roman" w:cs="Times New Roman"/>
                <w:bCs/>
                <w:i/>
                <w:iCs/>
                <w:sz w:val="20"/>
                <w:szCs w:val="20"/>
              </w:rPr>
              <w:t>typ, numer, symbol)</w:t>
            </w:r>
          </w:p>
          <w:p w14:paraId="6A744552" w14:textId="77777777" w:rsidR="00A26F95" w:rsidRPr="00A26F95" w:rsidRDefault="00A26F95" w:rsidP="00B776A4">
            <w:pPr>
              <w:spacing w:line="240" w:lineRule="auto"/>
              <w:rPr>
                <w:rFonts w:ascii="Times New Roman" w:hAnsi="Times New Roman" w:cs="Times New Roman"/>
                <w:sz w:val="20"/>
                <w:szCs w:val="20"/>
              </w:rPr>
            </w:pPr>
          </w:p>
        </w:tc>
        <w:tc>
          <w:tcPr>
            <w:tcW w:w="2098" w:type="dxa"/>
          </w:tcPr>
          <w:p w14:paraId="09944172" w14:textId="77777777" w:rsidR="00A26F95" w:rsidRPr="00A26F95" w:rsidRDefault="00A26F95" w:rsidP="00B776A4">
            <w:pPr>
              <w:spacing w:line="240" w:lineRule="auto"/>
              <w:rPr>
                <w:rFonts w:ascii="Times New Roman" w:hAnsi="Times New Roman" w:cs="Times New Roman"/>
                <w:color w:val="FF0000"/>
                <w:sz w:val="20"/>
                <w:szCs w:val="20"/>
              </w:rPr>
            </w:pPr>
            <w:r w:rsidRPr="00A26F95">
              <w:rPr>
                <w:rFonts w:ascii="Times New Roman" w:hAnsi="Times New Roman" w:cs="Times New Roman"/>
                <w:sz w:val="20"/>
                <w:szCs w:val="20"/>
              </w:rPr>
              <w:t>bez oceny</w:t>
            </w:r>
          </w:p>
        </w:tc>
      </w:tr>
    </w:tbl>
    <w:p w14:paraId="3BA9ECE3" w14:textId="77777777" w:rsidR="00A26F95" w:rsidRDefault="00A26F95" w:rsidP="00261885">
      <w:pPr>
        <w:keepNext/>
        <w:spacing w:before="240" w:after="60" w:line="240" w:lineRule="auto"/>
        <w:jc w:val="both"/>
        <w:outlineLvl w:val="2"/>
        <w:rPr>
          <w:rFonts w:ascii="Times New Roman" w:hAnsi="Times New Roman" w:cs="Times New Roman"/>
          <w:bCs/>
          <w:iCs/>
        </w:rPr>
      </w:pPr>
    </w:p>
    <w:p w14:paraId="76807917" w14:textId="1CD03F86" w:rsidR="00A26F95" w:rsidRPr="00A26F95" w:rsidRDefault="00A26F95" w:rsidP="00A26F95">
      <w:pPr>
        <w:spacing w:before="100" w:beforeAutospacing="1" w:after="100" w:afterAutospacing="1" w:line="240" w:lineRule="auto"/>
        <w:rPr>
          <w:rFonts w:ascii="Times New Roman" w:hAnsi="Times New Roman" w:cs="Times New Roman"/>
          <w:b/>
        </w:rPr>
      </w:pPr>
      <w:r w:rsidRPr="00A26F95">
        <w:rPr>
          <w:rFonts w:ascii="Times New Roman" w:hAnsi="Times New Roman" w:cs="Times New Roman"/>
          <w:b/>
        </w:rPr>
        <w:t xml:space="preserve">Tabela nr 2. </w:t>
      </w:r>
      <w:r w:rsidRPr="00A26F95">
        <w:rPr>
          <w:rFonts w:ascii="Times New Roman" w:hAnsi="Times New Roman" w:cs="Times New Roman"/>
          <w:b/>
          <w:bCs/>
        </w:rPr>
        <w:t xml:space="preserve">Laptop – 2 szt. </w:t>
      </w:r>
    </w:p>
    <w:tbl>
      <w:tblPr>
        <w:tblpPr w:leftFromText="141" w:rightFromText="141" w:vertAnchor="text" w:tblpX="-432" w:tblpY="1"/>
        <w:tblOverlap w:val="neve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786"/>
        <w:gridCol w:w="6608"/>
        <w:gridCol w:w="3705"/>
        <w:gridCol w:w="1930"/>
      </w:tblGrid>
      <w:tr w:rsidR="00A26F95" w:rsidRPr="00A26F95" w14:paraId="3A51FA9F" w14:textId="77777777" w:rsidTr="00A26F95">
        <w:trPr>
          <w:trHeight w:val="1266"/>
        </w:trPr>
        <w:tc>
          <w:tcPr>
            <w:tcW w:w="538" w:type="dxa"/>
            <w:shd w:val="clear" w:color="auto" w:fill="D9D9D9" w:themeFill="background1" w:themeFillShade="D9"/>
          </w:tcPr>
          <w:p w14:paraId="21A4452C"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sz w:val="20"/>
                <w:szCs w:val="20"/>
              </w:rPr>
              <w:t>Lp.</w:t>
            </w:r>
          </w:p>
        </w:tc>
        <w:tc>
          <w:tcPr>
            <w:tcW w:w="1786" w:type="dxa"/>
            <w:shd w:val="clear" w:color="auto" w:fill="D9D9D9" w:themeFill="background1" w:themeFillShade="D9"/>
          </w:tcPr>
          <w:p w14:paraId="35FE74D0"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sz w:val="20"/>
                <w:szCs w:val="20"/>
              </w:rPr>
              <w:t>Nazwa</w:t>
            </w:r>
          </w:p>
        </w:tc>
        <w:tc>
          <w:tcPr>
            <w:tcW w:w="6608" w:type="dxa"/>
            <w:shd w:val="clear" w:color="auto" w:fill="D9D9D9" w:themeFill="background1" w:themeFillShade="D9"/>
          </w:tcPr>
          <w:p w14:paraId="7DD42281"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sz w:val="20"/>
                <w:szCs w:val="20"/>
              </w:rPr>
              <w:t>Wymagane minimalne parametry techniczne</w:t>
            </w:r>
          </w:p>
        </w:tc>
        <w:tc>
          <w:tcPr>
            <w:tcW w:w="3705" w:type="dxa"/>
            <w:shd w:val="clear" w:color="auto" w:fill="D9D9D9" w:themeFill="background1" w:themeFillShade="D9"/>
          </w:tcPr>
          <w:p w14:paraId="4E3CB1FD" w14:textId="77777777" w:rsidR="00A26F95" w:rsidRPr="00A26F95" w:rsidRDefault="00A26F95" w:rsidP="00B776A4">
            <w:pPr>
              <w:spacing w:after="0" w:line="240" w:lineRule="auto"/>
              <w:ind w:left="-71"/>
              <w:jc w:val="center"/>
              <w:rPr>
                <w:rFonts w:ascii="Times New Roman" w:hAnsi="Times New Roman" w:cs="Times New Roman"/>
                <w:b/>
                <w:iCs/>
                <w:kern w:val="2"/>
                <w:sz w:val="20"/>
                <w:szCs w:val="20"/>
                <w:lang w:eastAsia="pl-PL"/>
              </w:rPr>
            </w:pPr>
            <w:r w:rsidRPr="00A26F95">
              <w:rPr>
                <w:rFonts w:ascii="Times New Roman" w:hAnsi="Times New Roman" w:cs="Times New Roman"/>
                <w:b/>
                <w:iCs/>
                <w:kern w:val="2"/>
                <w:sz w:val="20"/>
                <w:szCs w:val="20"/>
                <w:lang w:eastAsia="pl-PL"/>
              </w:rPr>
              <w:t>Parametry oferowanego produktu wpisać TAK/NIE lub opisać</w:t>
            </w:r>
          </w:p>
          <w:p w14:paraId="09850BF5"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kern w:val="2"/>
                <w:sz w:val="20"/>
                <w:szCs w:val="20"/>
                <w:lang w:eastAsia="pl-PL"/>
              </w:rPr>
              <w:t>(Wykonawca powinien wskazać konkretne cechy w wykropkowanych miejscach)</w:t>
            </w:r>
          </w:p>
        </w:tc>
        <w:tc>
          <w:tcPr>
            <w:tcW w:w="1930" w:type="dxa"/>
            <w:shd w:val="clear" w:color="auto" w:fill="D9D9D9" w:themeFill="background1" w:themeFillShade="D9"/>
          </w:tcPr>
          <w:p w14:paraId="50286FB3" w14:textId="77777777" w:rsidR="00A26F95" w:rsidRPr="00A26F95" w:rsidRDefault="00A26F95" w:rsidP="00B776A4">
            <w:pPr>
              <w:spacing w:line="240" w:lineRule="auto"/>
              <w:jc w:val="center"/>
              <w:rPr>
                <w:rFonts w:ascii="Times New Roman" w:hAnsi="Times New Roman" w:cs="Times New Roman"/>
                <w:b/>
                <w:i/>
                <w:sz w:val="20"/>
                <w:szCs w:val="20"/>
              </w:rPr>
            </w:pPr>
            <w:r w:rsidRPr="00A26F95">
              <w:rPr>
                <w:rFonts w:ascii="Times New Roman" w:hAnsi="Times New Roman" w:cs="Times New Roman"/>
                <w:b/>
                <w:iCs/>
                <w:kern w:val="2"/>
                <w:sz w:val="20"/>
                <w:szCs w:val="20"/>
                <w:lang w:eastAsia="pl-PL"/>
              </w:rPr>
              <w:t>Parametr punktowany</w:t>
            </w:r>
          </w:p>
        </w:tc>
      </w:tr>
      <w:tr w:rsidR="00A26F95" w:rsidRPr="00A26F95" w14:paraId="41E76D78" w14:textId="77777777" w:rsidTr="00A26F95">
        <w:trPr>
          <w:trHeight w:val="1686"/>
        </w:trPr>
        <w:tc>
          <w:tcPr>
            <w:tcW w:w="538" w:type="dxa"/>
          </w:tcPr>
          <w:p w14:paraId="7608825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w:t>
            </w:r>
          </w:p>
        </w:tc>
        <w:tc>
          <w:tcPr>
            <w:tcW w:w="1786" w:type="dxa"/>
          </w:tcPr>
          <w:p w14:paraId="3F7E63D5"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Ekran, obudowa</w:t>
            </w:r>
          </w:p>
        </w:tc>
        <w:tc>
          <w:tcPr>
            <w:tcW w:w="6608" w:type="dxa"/>
          </w:tcPr>
          <w:p w14:paraId="6EC8BCD1" w14:textId="77777777" w:rsidR="00A26F95" w:rsidRPr="00A26F95" w:rsidRDefault="00A26F95" w:rsidP="00B776A4">
            <w:pPr>
              <w:pStyle w:val="Akapitzlist"/>
              <w:numPr>
                <w:ilvl w:val="0"/>
                <w:numId w:val="32"/>
              </w:numPr>
              <w:spacing w:line="240" w:lineRule="auto"/>
              <w:rPr>
                <w:rFonts w:ascii="Times New Roman" w:hAnsi="Times New Roman" w:cs="Times New Roman"/>
                <w:sz w:val="20"/>
                <w:szCs w:val="20"/>
              </w:rPr>
            </w:pPr>
            <w:r w:rsidRPr="00A26F95">
              <w:rPr>
                <w:rFonts w:ascii="Times New Roman" w:hAnsi="Times New Roman" w:cs="Times New Roman"/>
                <w:sz w:val="20"/>
                <w:szCs w:val="20"/>
              </w:rPr>
              <w:t>Matowa matryca IPS o jasności min. 250 nit i przekątnej ekranu 15,6” o rozdzielczości 1920x1080 (Full HD) z technologią podświetlania LED</w:t>
            </w:r>
          </w:p>
          <w:p w14:paraId="260080FC" w14:textId="77777777" w:rsidR="00A26F95" w:rsidRPr="00A26F95" w:rsidRDefault="00A26F95" w:rsidP="00B776A4">
            <w:pPr>
              <w:pStyle w:val="Akapitzlist"/>
              <w:numPr>
                <w:ilvl w:val="0"/>
                <w:numId w:val="32"/>
              </w:numPr>
              <w:spacing w:line="240" w:lineRule="auto"/>
              <w:rPr>
                <w:rFonts w:ascii="Times New Roman" w:hAnsi="Times New Roman" w:cs="Times New Roman"/>
                <w:sz w:val="20"/>
                <w:szCs w:val="20"/>
              </w:rPr>
            </w:pPr>
            <w:r w:rsidRPr="00A26F95">
              <w:rPr>
                <w:rFonts w:ascii="Times New Roman" w:hAnsi="Times New Roman" w:cs="Times New Roman"/>
                <w:sz w:val="20"/>
                <w:szCs w:val="20"/>
              </w:rPr>
              <w:t>Wzmocniona konstrukcja obudowy</w:t>
            </w:r>
          </w:p>
        </w:tc>
        <w:tc>
          <w:tcPr>
            <w:tcW w:w="3705" w:type="dxa"/>
          </w:tcPr>
          <w:p w14:paraId="2FB4EA0F" w14:textId="77777777" w:rsidR="00A26F95" w:rsidRPr="00A26F95" w:rsidRDefault="00A26F95" w:rsidP="00A26F95">
            <w:pPr>
              <w:spacing w:line="240" w:lineRule="auto"/>
              <w:jc w:val="center"/>
              <w:rPr>
                <w:rFonts w:ascii="Times New Roman" w:hAnsi="Times New Roman" w:cs="Times New Roman"/>
                <w:i/>
                <w:sz w:val="20"/>
                <w:szCs w:val="20"/>
              </w:rPr>
            </w:pPr>
          </w:p>
          <w:p w14:paraId="47606E85"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298DF70A" w14:textId="76ECAB7B" w:rsidR="00A26F95" w:rsidRPr="00A26F95" w:rsidRDefault="00A26F95" w:rsidP="00A26F95">
            <w:pPr>
              <w:spacing w:line="240" w:lineRule="auto"/>
              <w:jc w:val="center"/>
              <w:rPr>
                <w:rFonts w:ascii="Times New Roman" w:hAnsi="Times New Roman" w:cs="Times New Roman"/>
                <w:i/>
                <w:iCs/>
                <w:sz w:val="20"/>
                <w:szCs w:val="20"/>
              </w:rPr>
            </w:pPr>
            <w:r w:rsidRPr="00A26F95">
              <w:rPr>
                <w:rFonts w:ascii="Times New Roman" w:hAnsi="Times New Roman" w:cs="Times New Roman"/>
                <w:i/>
                <w:iCs/>
                <w:sz w:val="20"/>
                <w:szCs w:val="20"/>
              </w:rPr>
              <w:t>( Podać producent/model/</w:t>
            </w:r>
            <w:r w:rsidRPr="00A26F95">
              <w:rPr>
                <w:rFonts w:eastAsia="Times New Roman" w:cstheme="minorHAnsi"/>
                <w:bCs/>
                <w:i/>
                <w:iCs/>
                <w:sz w:val="24"/>
                <w:szCs w:val="24"/>
                <w:lang w:eastAsia="pl-PL"/>
              </w:rPr>
              <w:t xml:space="preserve"> </w:t>
            </w:r>
            <w:r w:rsidRPr="00A26F95">
              <w:rPr>
                <w:rFonts w:ascii="Times New Roman" w:hAnsi="Times New Roman" w:cs="Times New Roman"/>
                <w:bCs/>
                <w:i/>
                <w:iCs/>
                <w:sz w:val="20"/>
                <w:szCs w:val="20"/>
              </w:rPr>
              <w:t>typ, numer, symbol)</w:t>
            </w:r>
          </w:p>
          <w:p w14:paraId="4A840F4D"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474BCC3F" w14:textId="77777777" w:rsidR="00A26F95" w:rsidRPr="00A26F95" w:rsidRDefault="00A26F95" w:rsidP="00B776A4">
            <w:pPr>
              <w:spacing w:line="240" w:lineRule="auto"/>
              <w:rPr>
                <w:rFonts w:ascii="Times New Roman" w:hAnsi="Times New Roman" w:cs="Times New Roman"/>
                <w:color w:val="FF0000"/>
                <w:sz w:val="20"/>
                <w:szCs w:val="20"/>
              </w:rPr>
            </w:pPr>
            <w:r w:rsidRPr="00A26F95">
              <w:rPr>
                <w:rFonts w:ascii="Times New Roman" w:hAnsi="Times New Roman" w:cs="Times New Roman"/>
                <w:sz w:val="20"/>
                <w:szCs w:val="20"/>
              </w:rPr>
              <w:t>bez oceny</w:t>
            </w:r>
          </w:p>
        </w:tc>
      </w:tr>
      <w:tr w:rsidR="00A26F95" w:rsidRPr="00A26F95" w14:paraId="7BFD7945" w14:textId="77777777" w:rsidTr="00A26F95">
        <w:trPr>
          <w:trHeight w:val="689"/>
        </w:trPr>
        <w:tc>
          <w:tcPr>
            <w:tcW w:w="538" w:type="dxa"/>
          </w:tcPr>
          <w:p w14:paraId="665F739A"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lastRenderedPageBreak/>
              <w:t>2</w:t>
            </w:r>
          </w:p>
        </w:tc>
        <w:tc>
          <w:tcPr>
            <w:tcW w:w="1786" w:type="dxa"/>
          </w:tcPr>
          <w:p w14:paraId="76E2C112"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Płyta główna, złącza, rodzaj klawiatury.</w:t>
            </w:r>
            <w:r w:rsidRPr="00A26F95">
              <w:rPr>
                <w:rFonts w:ascii="Times New Roman" w:hAnsi="Times New Roman" w:cs="Times New Roman"/>
                <w:sz w:val="20"/>
                <w:szCs w:val="20"/>
              </w:rPr>
              <w:br/>
            </w:r>
          </w:p>
        </w:tc>
        <w:tc>
          <w:tcPr>
            <w:tcW w:w="6608" w:type="dxa"/>
          </w:tcPr>
          <w:p w14:paraId="7415BF7B"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Posiadająca minimum:</w:t>
            </w:r>
          </w:p>
          <w:p w14:paraId="015FB9EA"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1 port HDMI</w:t>
            </w:r>
          </w:p>
          <w:p w14:paraId="506BEC98"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2 banki pamięci,</w:t>
            </w:r>
          </w:p>
          <w:p w14:paraId="576071F6"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2 gniazda USB typu A</w:t>
            </w:r>
          </w:p>
          <w:p w14:paraId="2A00E181"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2 gniazda USB typu C</w:t>
            </w:r>
          </w:p>
          <w:p w14:paraId="7ED7E45B"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1 wejście słuchawkowe / mikrofonowe</w:t>
            </w:r>
          </w:p>
          <w:p w14:paraId="3B6076BD"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Czytnik linii papilarnych</w:t>
            </w:r>
          </w:p>
          <w:p w14:paraId="7EB7F7EA"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Kamera internetowa</w:t>
            </w:r>
          </w:p>
          <w:p w14:paraId="72AEC23E"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Wbudowane głośniki</w:t>
            </w:r>
          </w:p>
          <w:p w14:paraId="355EB6A4"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Wbudowany mikrofon</w:t>
            </w:r>
          </w:p>
          <w:p w14:paraId="0D917DA2"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1 LAN RJ45</w:t>
            </w:r>
          </w:p>
          <w:p w14:paraId="218D7157"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 xml:space="preserve">Karta bezprzewodowa </w:t>
            </w:r>
            <w:proofErr w:type="spellStart"/>
            <w:r w:rsidRPr="00A26F95">
              <w:rPr>
                <w:rFonts w:ascii="Times New Roman" w:hAnsi="Times New Roman" w:cs="Times New Roman"/>
                <w:sz w:val="20"/>
                <w:szCs w:val="20"/>
              </w:rPr>
              <w:t>WiFi</w:t>
            </w:r>
            <w:proofErr w:type="spellEnd"/>
            <w:r w:rsidRPr="00A26F95">
              <w:rPr>
                <w:rFonts w:ascii="Times New Roman" w:hAnsi="Times New Roman" w:cs="Times New Roman"/>
                <w:sz w:val="20"/>
                <w:szCs w:val="20"/>
              </w:rPr>
              <w:t xml:space="preserve"> 6E</w:t>
            </w:r>
          </w:p>
          <w:p w14:paraId="4A41E701"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Bluetooth</w:t>
            </w:r>
          </w:p>
          <w:p w14:paraId="5D47E761" w14:textId="77777777" w:rsidR="00A26F95" w:rsidRPr="00A26F95" w:rsidRDefault="00A26F95" w:rsidP="00B776A4">
            <w:pPr>
              <w:widowControl w:val="0"/>
              <w:numPr>
                <w:ilvl w:val="0"/>
                <w:numId w:val="31"/>
              </w:numPr>
              <w:adjustRightInd w:val="0"/>
              <w:spacing w:after="0" w:line="240" w:lineRule="auto"/>
              <w:textAlignment w:val="baseline"/>
              <w:rPr>
                <w:rFonts w:ascii="Times New Roman" w:hAnsi="Times New Roman" w:cs="Times New Roman"/>
                <w:sz w:val="20"/>
                <w:szCs w:val="20"/>
              </w:rPr>
            </w:pPr>
            <w:r w:rsidRPr="00A26F95">
              <w:rPr>
                <w:rFonts w:ascii="Times New Roman" w:hAnsi="Times New Roman" w:cs="Times New Roman"/>
                <w:sz w:val="20"/>
                <w:szCs w:val="20"/>
              </w:rPr>
              <w:t>Klawiatura numeryczna podświetlana</w:t>
            </w:r>
          </w:p>
        </w:tc>
        <w:tc>
          <w:tcPr>
            <w:tcW w:w="3705" w:type="dxa"/>
          </w:tcPr>
          <w:p w14:paraId="2A846229"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33B68447" w14:textId="77777777" w:rsidR="00A26F95" w:rsidRPr="00A26F95" w:rsidRDefault="00A26F95" w:rsidP="00B776A4">
            <w:pPr>
              <w:spacing w:line="240" w:lineRule="auto"/>
              <w:rPr>
                <w:rFonts w:ascii="Times New Roman" w:hAnsi="Times New Roman" w:cs="Times New Roman"/>
                <w:sz w:val="20"/>
                <w:szCs w:val="20"/>
                <w:highlight w:val="yellow"/>
              </w:rPr>
            </w:pPr>
          </w:p>
        </w:tc>
      </w:tr>
      <w:tr w:rsidR="00A26F95" w:rsidRPr="00A26F95" w14:paraId="3265731D" w14:textId="77777777" w:rsidTr="00A26F95">
        <w:tc>
          <w:tcPr>
            <w:tcW w:w="538" w:type="dxa"/>
          </w:tcPr>
          <w:p w14:paraId="46225855"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3</w:t>
            </w:r>
          </w:p>
        </w:tc>
        <w:tc>
          <w:tcPr>
            <w:tcW w:w="1786" w:type="dxa"/>
          </w:tcPr>
          <w:p w14:paraId="2EA38FEB"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Procesor</w:t>
            </w:r>
          </w:p>
        </w:tc>
        <w:tc>
          <w:tcPr>
            <w:tcW w:w="6608" w:type="dxa"/>
          </w:tcPr>
          <w:p w14:paraId="53D4F872"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Procesor wielordzeniowy, uzyskujący wynik co najmniej 13500 punktów w teście </w:t>
            </w:r>
            <w:proofErr w:type="spellStart"/>
            <w:r w:rsidRPr="00A26F95">
              <w:rPr>
                <w:rFonts w:ascii="Times New Roman" w:hAnsi="Times New Roman" w:cs="Times New Roman"/>
                <w:sz w:val="20"/>
                <w:szCs w:val="20"/>
              </w:rPr>
              <w:t>Passmark</w:t>
            </w:r>
            <w:proofErr w:type="spellEnd"/>
            <w:r w:rsidRPr="00A26F95">
              <w:rPr>
                <w:rFonts w:ascii="Times New Roman" w:hAnsi="Times New Roman" w:cs="Times New Roman"/>
                <w:sz w:val="20"/>
                <w:szCs w:val="20"/>
              </w:rPr>
              <w:t xml:space="preserve"> – CPU Mark wg wyników procesorów publikowanych na stronie http://www.cpubenchmark.net/cpu_list.php </w:t>
            </w:r>
          </w:p>
          <w:p w14:paraId="2C4C1198" w14:textId="77777777" w:rsidR="00A26F95" w:rsidRPr="00A26F95" w:rsidRDefault="00A26F95" w:rsidP="00B776A4">
            <w:pPr>
              <w:spacing w:line="240" w:lineRule="auto"/>
              <w:rPr>
                <w:rFonts w:ascii="Times New Roman" w:hAnsi="Times New Roman" w:cs="Times New Roman"/>
                <w:strike/>
                <w:color w:val="FF0000"/>
                <w:sz w:val="20"/>
                <w:szCs w:val="20"/>
              </w:rPr>
            </w:pPr>
            <w:r w:rsidRPr="00A26F95">
              <w:rPr>
                <w:rFonts w:ascii="Times New Roman" w:hAnsi="Times New Roman" w:cs="Times New Roman"/>
                <w:color w:val="FF0000"/>
                <w:sz w:val="20"/>
                <w:szCs w:val="20"/>
              </w:rPr>
              <w:t>Wymagane dołączenie do oferty zrzut ekranu wyniku testu (w formie PDF, JPG itp.) z widoczną datą wykonane w terminie nie wcześniej niż 3 dni prze</w:t>
            </w:r>
            <w:bookmarkStart w:id="2" w:name="_GoBack"/>
            <w:bookmarkEnd w:id="2"/>
            <w:r w:rsidRPr="00A26F95">
              <w:rPr>
                <w:rFonts w:ascii="Times New Roman" w:hAnsi="Times New Roman" w:cs="Times New Roman"/>
                <w:color w:val="FF0000"/>
                <w:sz w:val="20"/>
                <w:szCs w:val="20"/>
              </w:rPr>
              <w:t xml:space="preserve">d dniem złożenia oferty - </w:t>
            </w:r>
            <w:r w:rsidRPr="00A26F95">
              <w:rPr>
                <w:rFonts w:ascii="Times New Roman" w:hAnsi="Times New Roman" w:cs="Times New Roman"/>
                <w:b/>
                <w:bCs/>
                <w:i/>
                <w:iCs/>
                <w:color w:val="ED0000"/>
              </w:rPr>
              <w:t>Zrzut ekranu wyniku testu dołączyć do oferty</w:t>
            </w:r>
          </w:p>
        </w:tc>
        <w:tc>
          <w:tcPr>
            <w:tcW w:w="3705" w:type="dxa"/>
          </w:tcPr>
          <w:p w14:paraId="03E6663A" w14:textId="62970F28"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5D2D55FF" w14:textId="38EC76D1"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 (producent, model)</w:t>
            </w:r>
          </w:p>
          <w:p w14:paraId="5F5550D2" w14:textId="77777777" w:rsidR="00A26F95" w:rsidRPr="00A26F95" w:rsidRDefault="00A26F95" w:rsidP="00A26F95">
            <w:pPr>
              <w:spacing w:line="240" w:lineRule="auto"/>
              <w:jc w:val="center"/>
              <w:rPr>
                <w:rFonts w:ascii="Times New Roman" w:hAnsi="Times New Roman" w:cs="Times New Roman"/>
                <w:i/>
                <w:sz w:val="20"/>
                <w:szCs w:val="20"/>
              </w:rPr>
            </w:pPr>
          </w:p>
          <w:p w14:paraId="670A63ED" w14:textId="77777777" w:rsidR="00A26F95" w:rsidRPr="00A26F95" w:rsidRDefault="00A26F95" w:rsidP="00A26F95">
            <w:pPr>
              <w:jc w:val="center"/>
              <w:rPr>
                <w:rFonts w:ascii="Times New Roman" w:hAnsi="Times New Roman" w:cs="Times New Roman"/>
                <w:i/>
                <w:sz w:val="20"/>
                <w:szCs w:val="20"/>
              </w:rPr>
            </w:pPr>
          </w:p>
          <w:p w14:paraId="14A85A8F" w14:textId="77777777" w:rsidR="00A26F95" w:rsidRPr="00A26F95" w:rsidRDefault="00A26F95" w:rsidP="00A26F95">
            <w:pPr>
              <w:jc w:val="center"/>
              <w:rPr>
                <w:rFonts w:ascii="Times New Roman" w:hAnsi="Times New Roman" w:cs="Times New Roman"/>
                <w:i/>
              </w:rPr>
            </w:pPr>
          </w:p>
        </w:tc>
        <w:tc>
          <w:tcPr>
            <w:tcW w:w="1930" w:type="dxa"/>
          </w:tcPr>
          <w:p w14:paraId="19A6E32A" w14:textId="77777777" w:rsidR="00A26F95" w:rsidRPr="00A26F95" w:rsidRDefault="00A26F95" w:rsidP="00B776A4">
            <w:pPr>
              <w:spacing w:line="240" w:lineRule="auto"/>
              <w:rPr>
                <w:rFonts w:ascii="Times New Roman" w:hAnsi="Times New Roman" w:cs="Times New Roman"/>
                <w:color w:val="FF0000"/>
                <w:sz w:val="20"/>
                <w:szCs w:val="20"/>
              </w:rPr>
            </w:pPr>
            <w:r w:rsidRPr="00A26F95">
              <w:rPr>
                <w:rFonts w:ascii="Times New Roman" w:hAnsi="Times New Roman" w:cs="Times New Roman"/>
                <w:sz w:val="20"/>
                <w:szCs w:val="20"/>
              </w:rPr>
              <w:t>bez oceny</w:t>
            </w:r>
          </w:p>
        </w:tc>
      </w:tr>
      <w:tr w:rsidR="00A26F95" w:rsidRPr="00A26F95" w14:paraId="303E2AF4" w14:textId="77777777" w:rsidTr="00A26F95">
        <w:tc>
          <w:tcPr>
            <w:tcW w:w="538" w:type="dxa"/>
          </w:tcPr>
          <w:p w14:paraId="78FDE37E"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4</w:t>
            </w:r>
          </w:p>
        </w:tc>
        <w:tc>
          <w:tcPr>
            <w:tcW w:w="1786" w:type="dxa"/>
          </w:tcPr>
          <w:p w14:paraId="3F0D4F4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Pamięć operacyjna</w:t>
            </w:r>
          </w:p>
        </w:tc>
        <w:tc>
          <w:tcPr>
            <w:tcW w:w="6608" w:type="dxa"/>
          </w:tcPr>
          <w:p w14:paraId="7CA87152" w14:textId="77777777" w:rsidR="00A26F95" w:rsidRPr="00A26F95" w:rsidRDefault="00A26F95" w:rsidP="00B776A4">
            <w:pPr>
              <w:pStyle w:val="Akapitzlist"/>
              <w:numPr>
                <w:ilvl w:val="0"/>
                <w:numId w:val="19"/>
              </w:numPr>
              <w:spacing w:line="240" w:lineRule="auto"/>
              <w:ind w:left="405" w:hanging="283"/>
              <w:rPr>
                <w:rFonts w:ascii="Times New Roman" w:hAnsi="Times New Roman" w:cs="Times New Roman"/>
                <w:sz w:val="20"/>
                <w:szCs w:val="20"/>
              </w:rPr>
            </w:pPr>
            <w:r w:rsidRPr="00A26F95">
              <w:rPr>
                <w:rFonts w:ascii="Times New Roman" w:hAnsi="Times New Roman" w:cs="Times New Roman"/>
                <w:sz w:val="20"/>
                <w:szCs w:val="20"/>
              </w:rPr>
              <w:t>pojemność: min. 16 GB,</w:t>
            </w:r>
          </w:p>
        </w:tc>
        <w:tc>
          <w:tcPr>
            <w:tcW w:w="3705" w:type="dxa"/>
          </w:tcPr>
          <w:p w14:paraId="65105F02"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w:t>
            </w:r>
          </w:p>
          <w:p w14:paraId="4019B242"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tc>
        <w:tc>
          <w:tcPr>
            <w:tcW w:w="1930" w:type="dxa"/>
          </w:tcPr>
          <w:p w14:paraId="34D86259" w14:textId="77777777" w:rsidR="00A26F95" w:rsidRPr="00A26F95" w:rsidRDefault="00A26F95" w:rsidP="00B776A4">
            <w:pPr>
              <w:spacing w:line="240" w:lineRule="auto"/>
              <w:rPr>
                <w:rFonts w:ascii="Times New Roman" w:hAnsi="Times New Roman" w:cs="Times New Roman"/>
                <w:color w:val="FF0000"/>
                <w:sz w:val="20"/>
                <w:szCs w:val="20"/>
              </w:rPr>
            </w:pPr>
            <w:r w:rsidRPr="00A26F95">
              <w:rPr>
                <w:rFonts w:ascii="Times New Roman" w:hAnsi="Times New Roman" w:cs="Times New Roman"/>
                <w:sz w:val="20"/>
                <w:szCs w:val="20"/>
              </w:rPr>
              <w:t>bez oceny</w:t>
            </w:r>
          </w:p>
          <w:p w14:paraId="6C41B809" w14:textId="77777777" w:rsidR="00A26F95" w:rsidRPr="00A26F95" w:rsidRDefault="00A26F95" w:rsidP="00B776A4">
            <w:pPr>
              <w:spacing w:line="240" w:lineRule="auto"/>
              <w:rPr>
                <w:rFonts w:ascii="Times New Roman" w:hAnsi="Times New Roman" w:cs="Times New Roman"/>
                <w:sz w:val="20"/>
                <w:szCs w:val="20"/>
              </w:rPr>
            </w:pPr>
          </w:p>
        </w:tc>
      </w:tr>
      <w:tr w:rsidR="00A26F95" w:rsidRPr="00A26F95" w14:paraId="5CC98431" w14:textId="77777777" w:rsidTr="00A26F95">
        <w:tc>
          <w:tcPr>
            <w:tcW w:w="538" w:type="dxa"/>
          </w:tcPr>
          <w:p w14:paraId="5C02ABE1"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5</w:t>
            </w:r>
          </w:p>
        </w:tc>
        <w:tc>
          <w:tcPr>
            <w:tcW w:w="1786" w:type="dxa"/>
          </w:tcPr>
          <w:p w14:paraId="6D88BD63"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Parametry pamięci masowej</w:t>
            </w:r>
          </w:p>
        </w:tc>
        <w:tc>
          <w:tcPr>
            <w:tcW w:w="6608" w:type="dxa"/>
          </w:tcPr>
          <w:p w14:paraId="31D67953"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Dysk półprzewodnikowy o pojemności min. 256 GB  na złączu M.2</w:t>
            </w:r>
          </w:p>
        </w:tc>
        <w:tc>
          <w:tcPr>
            <w:tcW w:w="3705" w:type="dxa"/>
          </w:tcPr>
          <w:p w14:paraId="0BF93075"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w:t>
            </w:r>
          </w:p>
          <w:p w14:paraId="71C4C108"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tc>
        <w:tc>
          <w:tcPr>
            <w:tcW w:w="1930" w:type="dxa"/>
          </w:tcPr>
          <w:p w14:paraId="242E4984" w14:textId="77777777" w:rsidR="00A26F95" w:rsidRPr="00A26F95" w:rsidRDefault="00A26F95" w:rsidP="00B776A4">
            <w:pPr>
              <w:spacing w:line="240" w:lineRule="auto"/>
              <w:rPr>
                <w:rFonts w:ascii="Times New Roman" w:hAnsi="Times New Roman" w:cs="Times New Roman"/>
                <w:i/>
                <w:sz w:val="20"/>
                <w:szCs w:val="20"/>
              </w:rPr>
            </w:pPr>
            <w:r w:rsidRPr="00A26F95">
              <w:rPr>
                <w:rFonts w:ascii="Times New Roman" w:hAnsi="Times New Roman" w:cs="Times New Roman"/>
                <w:i/>
                <w:sz w:val="20"/>
                <w:szCs w:val="20"/>
              </w:rPr>
              <w:t>Parametr oceniany</w:t>
            </w:r>
          </w:p>
          <w:p w14:paraId="1EC71F4D" w14:textId="77777777" w:rsidR="00A26F95" w:rsidRPr="00A26F95" w:rsidRDefault="00A26F95" w:rsidP="00B776A4">
            <w:pPr>
              <w:spacing w:line="240" w:lineRule="auto"/>
              <w:rPr>
                <w:rFonts w:ascii="Times New Roman" w:hAnsi="Times New Roman" w:cs="Times New Roman"/>
                <w:i/>
                <w:sz w:val="20"/>
                <w:szCs w:val="20"/>
              </w:rPr>
            </w:pPr>
            <w:r w:rsidRPr="00A26F95">
              <w:rPr>
                <w:rFonts w:ascii="Times New Roman" w:hAnsi="Times New Roman" w:cs="Times New Roman"/>
                <w:i/>
                <w:sz w:val="20"/>
                <w:szCs w:val="20"/>
              </w:rPr>
              <w:t>256 GB – 0pkt</w:t>
            </w:r>
          </w:p>
          <w:p w14:paraId="58089859" w14:textId="77777777" w:rsidR="00A26F95" w:rsidRPr="00A26F95" w:rsidRDefault="00A26F95" w:rsidP="00B776A4">
            <w:pPr>
              <w:spacing w:line="240" w:lineRule="auto"/>
              <w:rPr>
                <w:rFonts w:ascii="Times New Roman" w:hAnsi="Times New Roman" w:cs="Times New Roman"/>
                <w:color w:val="FF0000"/>
                <w:sz w:val="20"/>
                <w:szCs w:val="20"/>
              </w:rPr>
            </w:pPr>
            <w:r w:rsidRPr="00A26F95">
              <w:rPr>
                <w:rFonts w:ascii="Times New Roman" w:hAnsi="Times New Roman" w:cs="Times New Roman"/>
                <w:i/>
                <w:sz w:val="20"/>
                <w:szCs w:val="20"/>
              </w:rPr>
              <w:t>512 GB – 40pkt</w:t>
            </w:r>
          </w:p>
        </w:tc>
      </w:tr>
      <w:tr w:rsidR="00A26F95" w:rsidRPr="00A26F95" w14:paraId="5F4EAE4F" w14:textId="77777777" w:rsidTr="00A26F95">
        <w:tc>
          <w:tcPr>
            <w:tcW w:w="538" w:type="dxa"/>
          </w:tcPr>
          <w:p w14:paraId="39E1414A"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6</w:t>
            </w:r>
          </w:p>
        </w:tc>
        <w:tc>
          <w:tcPr>
            <w:tcW w:w="1786" w:type="dxa"/>
          </w:tcPr>
          <w:p w14:paraId="11928688"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Karta graficzna</w:t>
            </w:r>
          </w:p>
        </w:tc>
        <w:tc>
          <w:tcPr>
            <w:tcW w:w="6608" w:type="dxa"/>
            <w:tcBorders>
              <w:bottom w:val="single" w:sz="4" w:space="0" w:color="auto"/>
            </w:tcBorders>
          </w:tcPr>
          <w:p w14:paraId="3D3FD04B"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Zintegrowana z procesorem,</w:t>
            </w:r>
          </w:p>
        </w:tc>
        <w:tc>
          <w:tcPr>
            <w:tcW w:w="3705" w:type="dxa"/>
            <w:tcBorders>
              <w:bottom w:val="single" w:sz="4" w:space="0" w:color="auto"/>
            </w:tcBorders>
          </w:tcPr>
          <w:p w14:paraId="5426B2A0"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6B9F74B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29F2BBF0" w14:textId="77777777" w:rsidTr="00A26F95">
        <w:tc>
          <w:tcPr>
            <w:tcW w:w="538" w:type="dxa"/>
          </w:tcPr>
          <w:p w14:paraId="6881EE54"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7</w:t>
            </w:r>
          </w:p>
        </w:tc>
        <w:tc>
          <w:tcPr>
            <w:tcW w:w="1786" w:type="dxa"/>
            <w:tcBorders>
              <w:right w:val="single" w:sz="4" w:space="0" w:color="auto"/>
            </w:tcBorders>
          </w:tcPr>
          <w:p w14:paraId="5BA1005A"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Wyposażenie multimedialne</w:t>
            </w:r>
          </w:p>
        </w:tc>
        <w:tc>
          <w:tcPr>
            <w:tcW w:w="6608" w:type="dxa"/>
            <w:tcBorders>
              <w:top w:val="single" w:sz="4" w:space="0" w:color="auto"/>
              <w:left w:val="single" w:sz="4" w:space="0" w:color="auto"/>
              <w:bottom w:val="single" w:sz="4" w:space="0" w:color="auto"/>
              <w:right w:val="single" w:sz="4" w:space="0" w:color="auto"/>
            </w:tcBorders>
          </w:tcPr>
          <w:p w14:paraId="4A9775DB" w14:textId="77777777" w:rsidR="00A26F95" w:rsidRPr="00A26F95" w:rsidRDefault="00A26F95" w:rsidP="00B776A4">
            <w:pPr>
              <w:spacing w:after="120" w:line="240" w:lineRule="auto"/>
              <w:rPr>
                <w:rFonts w:ascii="Times New Roman" w:hAnsi="Times New Roman" w:cs="Times New Roman"/>
                <w:sz w:val="20"/>
                <w:szCs w:val="20"/>
              </w:rPr>
            </w:pPr>
            <w:r w:rsidRPr="00A26F95">
              <w:rPr>
                <w:rFonts w:ascii="Times New Roman" w:hAnsi="Times New Roman" w:cs="Times New Roman"/>
                <w:sz w:val="20"/>
                <w:szCs w:val="20"/>
              </w:rPr>
              <w:t>Płyta główna wyposażona w kartę dźwiękową</w:t>
            </w:r>
          </w:p>
          <w:p w14:paraId="2F912162" w14:textId="77777777" w:rsidR="00A26F95" w:rsidRPr="00A26F95" w:rsidRDefault="00A26F95" w:rsidP="00B776A4">
            <w:pPr>
              <w:spacing w:after="120" w:line="240" w:lineRule="auto"/>
              <w:rPr>
                <w:rFonts w:ascii="Times New Roman" w:hAnsi="Times New Roman" w:cs="Times New Roman"/>
                <w:sz w:val="20"/>
                <w:szCs w:val="20"/>
              </w:rPr>
            </w:pPr>
            <w:r w:rsidRPr="00A26F95">
              <w:rPr>
                <w:rFonts w:ascii="Times New Roman" w:hAnsi="Times New Roman" w:cs="Times New Roman"/>
                <w:sz w:val="20"/>
                <w:szCs w:val="20"/>
              </w:rPr>
              <w:t>Wbudowane głośniki</w:t>
            </w:r>
          </w:p>
        </w:tc>
        <w:tc>
          <w:tcPr>
            <w:tcW w:w="3705" w:type="dxa"/>
            <w:tcBorders>
              <w:top w:val="single" w:sz="4" w:space="0" w:color="auto"/>
              <w:left w:val="single" w:sz="4" w:space="0" w:color="auto"/>
              <w:bottom w:val="single" w:sz="4" w:space="0" w:color="auto"/>
            </w:tcBorders>
          </w:tcPr>
          <w:p w14:paraId="6DBA89BC"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2842E909"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643588C6" w14:textId="77777777" w:rsidTr="00A26F95">
        <w:trPr>
          <w:trHeight w:val="557"/>
        </w:trPr>
        <w:tc>
          <w:tcPr>
            <w:tcW w:w="538" w:type="dxa"/>
          </w:tcPr>
          <w:p w14:paraId="6020AC78"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8</w:t>
            </w:r>
          </w:p>
        </w:tc>
        <w:tc>
          <w:tcPr>
            <w:tcW w:w="1786" w:type="dxa"/>
          </w:tcPr>
          <w:p w14:paraId="60855FF8"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Karta sieciowa</w:t>
            </w:r>
          </w:p>
        </w:tc>
        <w:tc>
          <w:tcPr>
            <w:tcW w:w="6608" w:type="dxa"/>
            <w:tcBorders>
              <w:top w:val="single" w:sz="4" w:space="0" w:color="auto"/>
            </w:tcBorders>
          </w:tcPr>
          <w:p w14:paraId="77BF87E7"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Karta sieciowa 10/100/1000 </w:t>
            </w:r>
            <w:proofErr w:type="spellStart"/>
            <w:r w:rsidRPr="00A26F95">
              <w:rPr>
                <w:rFonts w:ascii="Times New Roman" w:hAnsi="Times New Roman" w:cs="Times New Roman"/>
                <w:sz w:val="20"/>
                <w:szCs w:val="20"/>
              </w:rPr>
              <w:t>Mb</w:t>
            </w:r>
            <w:proofErr w:type="spellEnd"/>
            <w:r w:rsidRPr="00A26F95">
              <w:rPr>
                <w:rFonts w:ascii="Times New Roman" w:hAnsi="Times New Roman" w:cs="Times New Roman"/>
                <w:sz w:val="20"/>
                <w:szCs w:val="20"/>
              </w:rPr>
              <w:t xml:space="preserve">/s  Ethernet RJ 45, zintegrowana z płytą główną, karta bezprzewodowa </w:t>
            </w:r>
            <w:proofErr w:type="spellStart"/>
            <w:r w:rsidRPr="00A26F95">
              <w:rPr>
                <w:rFonts w:ascii="Times New Roman" w:hAnsi="Times New Roman" w:cs="Times New Roman"/>
                <w:sz w:val="20"/>
                <w:szCs w:val="20"/>
              </w:rPr>
              <w:t>Wifi</w:t>
            </w:r>
            <w:proofErr w:type="spellEnd"/>
            <w:r w:rsidRPr="00A26F95">
              <w:rPr>
                <w:rFonts w:ascii="Times New Roman" w:hAnsi="Times New Roman" w:cs="Times New Roman"/>
                <w:sz w:val="20"/>
                <w:szCs w:val="20"/>
              </w:rPr>
              <w:t xml:space="preserve"> 6E</w:t>
            </w:r>
          </w:p>
        </w:tc>
        <w:tc>
          <w:tcPr>
            <w:tcW w:w="3705" w:type="dxa"/>
            <w:tcBorders>
              <w:top w:val="single" w:sz="4" w:space="0" w:color="auto"/>
            </w:tcBorders>
          </w:tcPr>
          <w:p w14:paraId="09CDAED2"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32B8522E" w14:textId="77777777" w:rsidR="00A26F95" w:rsidRPr="00A26F95" w:rsidRDefault="00A26F95" w:rsidP="00B776A4">
            <w:pPr>
              <w:spacing w:line="240" w:lineRule="auto"/>
              <w:rPr>
                <w:rFonts w:ascii="Times New Roman" w:hAnsi="Times New Roman" w:cs="Times New Roman"/>
                <w:sz w:val="20"/>
                <w:szCs w:val="20"/>
                <w:lang w:val="en-US"/>
              </w:rPr>
            </w:pPr>
            <w:r w:rsidRPr="00A26F95">
              <w:rPr>
                <w:rFonts w:ascii="Times New Roman" w:hAnsi="Times New Roman" w:cs="Times New Roman"/>
                <w:sz w:val="20"/>
                <w:szCs w:val="20"/>
              </w:rPr>
              <w:t>bez oceny</w:t>
            </w:r>
          </w:p>
        </w:tc>
      </w:tr>
      <w:tr w:rsidR="00A26F95" w:rsidRPr="00A26F95" w14:paraId="20C5985F" w14:textId="77777777" w:rsidTr="00A26F95">
        <w:tc>
          <w:tcPr>
            <w:tcW w:w="538" w:type="dxa"/>
          </w:tcPr>
          <w:p w14:paraId="74CCFA81"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lastRenderedPageBreak/>
              <w:t>9</w:t>
            </w:r>
          </w:p>
        </w:tc>
        <w:tc>
          <w:tcPr>
            <w:tcW w:w="1786" w:type="dxa"/>
          </w:tcPr>
          <w:p w14:paraId="76B31A40"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Bateria, zasilacz (ładowarka)</w:t>
            </w:r>
          </w:p>
        </w:tc>
        <w:tc>
          <w:tcPr>
            <w:tcW w:w="6608" w:type="dxa"/>
            <w:tcBorders>
              <w:top w:val="single" w:sz="4" w:space="0" w:color="auto"/>
              <w:bottom w:val="single" w:sz="4" w:space="0" w:color="auto"/>
            </w:tcBorders>
          </w:tcPr>
          <w:p w14:paraId="5002FEF6"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Bateria </w:t>
            </w:r>
            <w:proofErr w:type="spellStart"/>
            <w:r w:rsidRPr="00A26F95">
              <w:rPr>
                <w:rFonts w:ascii="Times New Roman" w:hAnsi="Times New Roman" w:cs="Times New Roman"/>
                <w:sz w:val="20"/>
                <w:szCs w:val="20"/>
              </w:rPr>
              <w:t>litowo</w:t>
            </w:r>
            <w:proofErr w:type="spellEnd"/>
            <w:r w:rsidRPr="00A26F95">
              <w:rPr>
                <w:rFonts w:ascii="Times New Roman" w:hAnsi="Times New Roman" w:cs="Times New Roman"/>
                <w:sz w:val="20"/>
                <w:szCs w:val="20"/>
              </w:rPr>
              <w:t>-jonowa o pojemności min. 51Wh,  oryginalna ładowarka dedykowana przez producenta</w:t>
            </w:r>
          </w:p>
        </w:tc>
        <w:tc>
          <w:tcPr>
            <w:tcW w:w="3705" w:type="dxa"/>
            <w:tcBorders>
              <w:top w:val="single" w:sz="4" w:space="0" w:color="auto"/>
              <w:bottom w:val="single" w:sz="4" w:space="0" w:color="auto"/>
            </w:tcBorders>
          </w:tcPr>
          <w:p w14:paraId="1DFC0AFF"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693E9421"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38E8B957" w14:textId="77777777" w:rsidTr="00A26F95">
        <w:trPr>
          <w:trHeight w:val="270"/>
        </w:trPr>
        <w:tc>
          <w:tcPr>
            <w:tcW w:w="538" w:type="dxa"/>
          </w:tcPr>
          <w:p w14:paraId="57733AF1"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10</w:t>
            </w:r>
          </w:p>
        </w:tc>
        <w:tc>
          <w:tcPr>
            <w:tcW w:w="1786" w:type="dxa"/>
          </w:tcPr>
          <w:p w14:paraId="7AA925DC"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Oprogramowanie</w:t>
            </w:r>
          </w:p>
        </w:tc>
        <w:tc>
          <w:tcPr>
            <w:tcW w:w="6608" w:type="dxa"/>
            <w:tcBorders>
              <w:top w:val="single" w:sz="4" w:space="0" w:color="auto"/>
            </w:tcBorders>
          </w:tcPr>
          <w:p w14:paraId="461E61DB" w14:textId="77777777" w:rsidR="00A26F95" w:rsidRPr="00A26F95" w:rsidRDefault="00A26F95" w:rsidP="00B776A4">
            <w:pPr>
              <w:pStyle w:val="Akapitzlist"/>
              <w:numPr>
                <w:ilvl w:val="0"/>
                <w:numId w:val="8"/>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Komplet sterowników dla wszystkich elementów wymagających sterowników, wchodzących w skład urządzenia.  Sterowniki mogą być umieszczone na dysku systemowym.</w:t>
            </w:r>
          </w:p>
        </w:tc>
        <w:tc>
          <w:tcPr>
            <w:tcW w:w="3705" w:type="dxa"/>
            <w:tcBorders>
              <w:top w:val="single" w:sz="4" w:space="0" w:color="auto"/>
            </w:tcBorders>
          </w:tcPr>
          <w:p w14:paraId="169CEEFF"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1D895759"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6257F4B7" w14:textId="77777777" w:rsidTr="00A26F95">
        <w:trPr>
          <w:trHeight w:val="2967"/>
        </w:trPr>
        <w:tc>
          <w:tcPr>
            <w:tcW w:w="538" w:type="dxa"/>
          </w:tcPr>
          <w:p w14:paraId="531B076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11</w:t>
            </w:r>
          </w:p>
        </w:tc>
        <w:tc>
          <w:tcPr>
            <w:tcW w:w="1786" w:type="dxa"/>
          </w:tcPr>
          <w:p w14:paraId="4EF91C71"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BIOS</w:t>
            </w:r>
          </w:p>
        </w:tc>
        <w:tc>
          <w:tcPr>
            <w:tcW w:w="6608" w:type="dxa"/>
            <w:tcBorders>
              <w:top w:val="single" w:sz="4" w:space="0" w:color="auto"/>
            </w:tcBorders>
          </w:tcPr>
          <w:p w14:paraId="45C50333"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BIOS zgodny ze specyfikacją UEFI</w:t>
            </w:r>
          </w:p>
          <w:p w14:paraId="3218A7CD"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Możliwość, bez uruchamiania systemu operacyjnego z dysku twardego komputera lub innych podłączonych do niego urządzeń zewnętrznych odczytania z BIOS informacji o wersji BIOS, nr seryjnym komputera wraz z datą jego wyprodukowania, ilości i sposobu obłożenia slotów pamięciami RAM, typie procesora wraz z informacją o ilości rdzeni, wielkości pamięci cache L2 i L3,pojemności zainstalowanego dysku twardego, rodzajach napędów optycznych, MAC adresie zintegrowanej karty sieciowej, kontrolerze audio</w:t>
            </w:r>
          </w:p>
          <w:p w14:paraId="76EA2901"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Funkcja blokowania wejścia do   BIOS oraz blokowania startu systemu operacyjnego, (gwarantujący utrzymanie zapisanego hasła nawet w przypadku odłączenia wszystkich źródeł zasilania i podtrzymania BIOS)</w:t>
            </w:r>
          </w:p>
          <w:p w14:paraId="1033FAC9"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Funkcja blokowania/odblokowania BOOT-</w:t>
            </w:r>
            <w:proofErr w:type="spellStart"/>
            <w:r w:rsidRPr="00A26F95">
              <w:rPr>
                <w:rFonts w:ascii="Times New Roman" w:hAnsi="Times New Roman" w:cs="Times New Roman"/>
                <w:sz w:val="20"/>
                <w:szCs w:val="20"/>
              </w:rPr>
              <w:t>owania</w:t>
            </w:r>
            <w:proofErr w:type="spellEnd"/>
            <w:r w:rsidRPr="00A26F95">
              <w:rPr>
                <w:rFonts w:ascii="Times New Roman" w:hAnsi="Times New Roman" w:cs="Times New Roman"/>
                <w:sz w:val="20"/>
                <w:szCs w:val="20"/>
              </w:rPr>
              <w:t xml:space="preserve"> stacji roboczej z zewnętrznych urządzeń</w:t>
            </w:r>
          </w:p>
          <w:p w14:paraId="3528A864"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Możliwość, bez uruchamiania systemu operacyjnego z dysku twardego komputera lub innych, podłączonych do niego urządzeń zewnętrznych, ustawienia hasła na poziomie systemu, administratora oraz dysku twardego oraz możliwość ustawienia następujących zależności pomiędzy nimi: brak możliwości zmiany hasła pozwalającego na uruchomienie systemu bez podania hasła administratora.</w:t>
            </w:r>
          </w:p>
          <w:p w14:paraId="73D0E715"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Musi posiadać możliwość ustawienia zależności pomiędzy hasłem administratora a hasłem systemowy tak, aby nie było możliwe wprowadzenie zmian w BIOS wyłącznie po podaniu hasła systemowego. Funkcja ta ma wymuszać podanie hasła administratora przy próbie zmiany ustawień BIOS w sytuacji, gdy zostało podane hasło systemowe.</w:t>
            </w:r>
          </w:p>
          <w:p w14:paraId="303DF9E8"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 xml:space="preserve">Możliwość ustawienia portów USB w trybie „no BOOT”, czyli podczas startu komputer nie wykrywa urządzeń </w:t>
            </w:r>
            <w:proofErr w:type="spellStart"/>
            <w:r w:rsidRPr="00A26F95">
              <w:rPr>
                <w:rFonts w:ascii="Times New Roman" w:hAnsi="Times New Roman" w:cs="Times New Roman"/>
                <w:sz w:val="20"/>
                <w:szCs w:val="20"/>
              </w:rPr>
              <w:t>bootujących</w:t>
            </w:r>
            <w:proofErr w:type="spellEnd"/>
            <w:r w:rsidRPr="00A26F95">
              <w:rPr>
                <w:rFonts w:ascii="Times New Roman" w:hAnsi="Times New Roman" w:cs="Times New Roman"/>
                <w:sz w:val="20"/>
                <w:szCs w:val="20"/>
              </w:rPr>
              <w:t xml:space="preserve"> typu USB, natomiast po uruchomieniu systemu operacyjnego porty USB są aktywne.</w:t>
            </w:r>
          </w:p>
          <w:p w14:paraId="54A8F4B3" w14:textId="77777777" w:rsidR="00A26F95" w:rsidRPr="00A26F95" w:rsidRDefault="00A26F95" w:rsidP="00B776A4">
            <w:pPr>
              <w:pStyle w:val="Akapitzlist"/>
              <w:numPr>
                <w:ilvl w:val="0"/>
                <w:numId w:val="11"/>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Możliwość wyłączania portów USB w tym:</w:t>
            </w:r>
          </w:p>
          <w:p w14:paraId="70C05270" w14:textId="77777777" w:rsidR="00A26F95" w:rsidRPr="00A26F95" w:rsidRDefault="00A26F95" w:rsidP="00B776A4">
            <w:pPr>
              <w:pStyle w:val="Akapitzlist"/>
              <w:numPr>
                <w:ilvl w:val="0"/>
                <w:numId w:val="12"/>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wszystkich portów USB 2.0 i 3.0</w:t>
            </w:r>
          </w:p>
          <w:p w14:paraId="1D27839B" w14:textId="77777777" w:rsidR="00A26F95" w:rsidRPr="00A26F95" w:rsidRDefault="00A26F95" w:rsidP="00B776A4">
            <w:pPr>
              <w:pStyle w:val="Akapitzlist"/>
              <w:numPr>
                <w:ilvl w:val="0"/>
                <w:numId w:val="12"/>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tylko porty USB 2.0 aktywne, porty USB 3.0 nieaktywne</w:t>
            </w:r>
          </w:p>
          <w:p w14:paraId="0FF0A0F6" w14:textId="77777777" w:rsidR="00A26F95" w:rsidRPr="00A26F95" w:rsidRDefault="00A26F95" w:rsidP="00B776A4">
            <w:pPr>
              <w:pStyle w:val="Akapitzlist"/>
              <w:numPr>
                <w:ilvl w:val="0"/>
                <w:numId w:val="12"/>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tylko porty USB 3.0 aktywne, porty USB 2.0 nieaktywne</w:t>
            </w:r>
          </w:p>
          <w:p w14:paraId="1D5BB411" w14:textId="77777777" w:rsidR="00A26F95" w:rsidRPr="00A26F95" w:rsidRDefault="00A26F95" w:rsidP="00B776A4">
            <w:pPr>
              <w:pStyle w:val="Akapitzlist"/>
              <w:numPr>
                <w:ilvl w:val="0"/>
                <w:numId w:val="12"/>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tylko porty na panelu przednim</w:t>
            </w:r>
          </w:p>
          <w:p w14:paraId="6217BA94" w14:textId="77777777" w:rsidR="00A26F95" w:rsidRPr="00A26F95" w:rsidRDefault="00A26F95" w:rsidP="00B776A4">
            <w:pPr>
              <w:pStyle w:val="Akapitzlist"/>
              <w:numPr>
                <w:ilvl w:val="0"/>
                <w:numId w:val="11"/>
              </w:numPr>
              <w:spacing w:line="240" w:lineRule="auto"/>
              <w:ind w:left="263" w:hanging="283"/>
              <w:rPr>
                <w:rFonts w:ascii="Times New Roman" w:hAnsi="Times New Roman" w:cs="Times New Roman"/>
                <w:sz w:val="20"/>
                <w:szCs w:val="20"/>
              </w:rPr>
            </w:pPr>
            <w:r w:rsidRPr="00A26F95">
              <w:rPr>
                <w:rFonts w:ascii="Times New Roman" w:hAnsi="Times New Roman" w:cs="Times New Roman"/>
                <w:sz w:val="20"/>
                <w:szCs w:val="20"/>
              </w:rPr>
              <w:t>Każdy komputer powinien być oznaczony niepowtarzalnym numerem seryjnym wpisanym na stałe w BIOS.</w:t>
            </w:r>
          </w:p>
          <w:p w14:paraId="435DA7C4" w14:textId="77777777" w:rsidR="00A26F95" w:rsidRPr="00A26F95" w:rsidRDefault="00A26F95" w:rsidP="00B776A4">
            <w:pPr>
              <w:pStyle w:val="Akapitzlist"/>
              <w:numPr>
                <w:ilvl w:val="0"/>
                <w:numId w:val="11"/>
              </w:numPr>
              <w:spacing w:line="240" w:lineRule="auto"/>
              <w:ind w:left="263" w:hanging="283"/>
              <w:rPr>
                <w:rFonts w:ascii="Times New Roman" w:hAnsi="Times New Roman" w:cs="Times New Roman"/>
                <w:sz w:val="20"/>
                <w:szCs w:val="20"/>
              </w:rPr>
            </w:pPr>
            <w:r w:rsidRPr="00A26F95">
              <w:rPr>
                <w:rFonts w:ascii="Times New Roman" w:hAnsi="Times New Roman" w:cs="Times New Roman"/>
                <w:sz w:val="20"/>
                <w:szCs w:val="20"/>
              </w:rPr>
              <w:lastRenderedPageBreak/>
              <w:t>Zaimplementowany w BIOS   system diagnostyczny z graficznym interfejsem użytkownika umożliwiający jednoczesne przetestowanie w celu wykrycia usterki zainstalowanych komponentów w oferowanym komputerze bez konieczności uruchamiania systemu operacyjnego. System opatrzony min. o funkcjonalność:</w:t>
            </w:r>
          </w:p>
          <w:p w14:paraId="7AF9E889"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 xml:space="preserve">sprawdzenie Master </w:t>
            </w:r>
            <w:proofErr w:type="spellStart"/>
            <w:r w:rsidRPr="00A26F95">
              <w:rPr>
                <w:rFonts w:ascii="Times New Roman" w:hAnsi="Times New Roman" w:cs="Times New Roman"/>
                <w:sz w:val="20"/>
                <w:szCs w:val="20"/>
              </w:rPr>
              <w:t>BootRecord</w:t>
            </w:r>
            <w:proofErr w:type="spellEnd"/>
            <w:r w:rsidRPr="00A26F95">
              <w:rPr>
                <w:rFonts w:ascii="Times New Roman" w:hAnsi="Times New Roman" w:cs="Times New Roman"/>
                <w:sz w:val="20"/>
                <w:szCs w:val="20"/>
              </w:rPr>
              <w:t xml:space="preserve"> na gotowość do uruchomienia oferowanego systemu operacyjnego,</w:t>
            </w:r>
          </w:p>
          <w:p w14:paraId="605AC3E8"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procesora [ min. cache ]</w:t>
            </w:r>
          </w:p>
          <w:p w14:paraId="151A8A1A"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pamięci,</w:t>
            </w:r>
          </w:p>
          <w:p w14:paraId="3630D3B9"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wentylatora dla procesora</w:t>
            </w:r>
          </w:p>
          <w:p w14:paraId="0A37369A"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portów USB</w:t>
            </w:r>
          </w:p>
          <w:p w14:paraId="033675FC" w14:textId="77777777" w:rsidR="00A26F95" w:rsidRPr="00A26F95" w:rsidRDefault="00A26F95" w:rsidP="00B776A4">
            <w:pPr>
              <w:pStyle w:val="Akapitzlist"/>
              <w:numPr>
                <w:ilvl w:val="0"/>
                <w:numId w:val="13"/>
              </w:numPr>
              <w:spacing w:after="0" w:line="240" w:lineRule="auto"/>
              <w:ind w:left="547" w:hanging="284"/>
              <w:rPr>
                <w:rFonts w:ascii="Times New Roman" w:hAnsi="Times New Roman" w:cs="Times New Roman"/>
                <w:sz w:val="20"/>
                <w:szCs w:val="20"/>
              </w:rPr>
            </w:pPr>
            <w:r w:rsidRPr="00A26F95">
              <w:rPr>
                <w:rFonts w:ascii="Times New Roman" w:hAnsi="Times New Roman" w:cs="Times New Roman"/>
                <w:sz w:val="20"/>
                <w:szCs w:val="20"/>
              </w:rPr>
              <w:t>test dysku twardego</w:t>
            </w:r>
          </w:p>
          <w:p w14:paraId="5B58F553" w14:textId="77777777" w:rsidR="00A26F95" w:rsidRPr="00A26F95" w:rsidRDefault="00A26F95" w:rsidP="00B776A4">
            <w:pPr>
              <w:pStyle w:val="Akapitzlist"/>
              <w:widowControl w:val="0"/>
              <w:adjustRightInd w:val="0"/>
              <w:spacing w:after="0" w:line="240" w:lineRule="auto"/>
              <w:ind w:left="1324"/>
              <w:textAlignment w:val="baseline"/>
              <w:rPr>
                <w:rFonts w:ascii="Times New Roman" w:hAnsi="Times New Roman" w:cs="Times New Roman"/>
                <w:sz w:val="20"/>
                <w:szCs w:val="20"/>
              </w:rPr>
            </w:pPr>
          </w:p>
        </w:tc>
        <w:tc>
          <w:tcPr>
            <w:tcW w:w="3705" w:type="dxa"/>
            <w:tcBorders>
              <w:top w:val="single" w:sz="4" w:space="0" w:color="auto"/>
            </w:tcBorders>
          </w:tcPr>
          <w:p w14:paraId="7EC85482"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665EEA86"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17789DE3" w14:textId="77777777" w:rsidTr="00A26F95">
        <w:tc>
          <w:tcPr>
            <w:tcW w:w="538" w:type="dxa"/>
          </w:tcPr>
          <w:p w14:paraId="6353E8B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lastRenderedPageBreak/>
              <w:t>12</w:t>
            </w:r>
          </w:p>
        </w:tc>
        <w:tc>
          <w:tcPr>
            <w:tcW w:w="1786" w:type="dxa"/>
          </w:tcPr>
          <w:p w14:paraId="2514C02E"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Bezpieczeństwo</w:t>
            </w:r>
          </w:p>
        </w:tc>
        <w:tc>
          <w:tcPr>
            <w:tcW w:w="6608" w:type="dxa"/>
            <w:tcBorders>
              <w:top w:val="single" w:sz="4" w:space="0" w:color="auto"/>
              <w:bottom w:val="single" w:sz="4" w:space="0" w:color="auto"/>
            </w:tcBorders>
          </w:tcPr>
          <w:p w14:paraId="281D618E"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w:t>
            </w:r>
          </w:p>
        </w:tc>
        <w:tc>
          <w:tcPr>
            <w:tcW w:w="3705" w:type="dxa"/>
            <w:tcBorders>
              <w:top w:val="single" w:sz="4" w:space="0" w:color="auto"/>
              <w:bottom w:val="single" w:sz="4" w:space="0" w:color="auto"/>
            </w:tcBorders>
          </w:tcPr>
          <w:p w14:paraId="0A344AF2"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132BEEE6"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448A3487" w14:textId="77777777" w:rsidTr="00A26F95">
        <w:tc>
          <w:tcPr>
            <w:tcW w:w="538" w:type="dxa"/>
          </w:tcPr>
          <w:p w14:paraId="094DC703"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13</w:t>
            </w:r>
          </w:p>
        </w:tc>
        <w:tc>
          <w:tcPr>
            <w:tcW w:w="1786" w:type="dxa"/>
          </w:tcPr>
          <w:p w14:paraId="07D884C0"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 xml:space="preserve">Warunki gwarancji </w:t>
            </w:r>
          </w:p>
        </w:tc>
        <w:tc>
          <w:tcPr>
            <w:tcW w:w="6608" w:type="dxa"/>
            <w:tcBorders>
              <w:top w:val="single" w:sz="4" w:space="0" w:color="auto"/>
              <w:bottom w:val="single" w:sz="4" w:space="0" w:color="auto"/>
            </w:tcBorders>
          </w:tcPr>
          <w:p w14:paraId="1869783E"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b/>
                <w:bCs/>
                <w:sz w:val="20"/>
                <w:szCs w:val="20"/>
              </w:rPr>
              <w:t>36 miesięcy</w:t>
            </w:r>
            <w:r w:rsidRPr="00A26F95">
              <w:rPr>
                <w:rFonts w:ascii="Times New Roman" w:hAnsi="Times New Roman" w:cs="Times New Roman"/>
                <w:sz w:val="20"/>
                <w:szCs w:val="20"/>
              </w:rPr>
              <w:t xml:space="preserve"> od daty dostawy w miejscu instalacji komputera. Usunięcie awarii - następny dzień roboczy po otrzymaniu zgłoszenia (przyjmowanie zgłoszeń w dni robocze w godzinach 8.00-16.00 telefonicznie lub e-mail), w przypadku braku możliwości naprawy w w/w terminie podstawienie sprzętu zastępczego o nie gorszych parametrach technicznych. Możliwość szybkiego zgłaszania usterek przez portal internetowy</w:t>
            </w:r>
          </w:p>
          <w:p w14:paraId="2136A8BC" w14:textId="77777777" w:rsidR="00A26F95" w:rsidRPr="00A26F95" w:rsidRDefault="00A26F95" w:rsidP="00B776A4">
            <w:pPr>
              <w:pStyle w:val="Default"/>
              <w:rPr>
                <w:rFonts w:ascii="Times New Roman" w:hAnsi="Times New Roman" w:cs="Times New Roman"/>
                <w:color w:val="auto"/>
                <w:sz w:val="20"/>
                <w:szCs w:val="20"/>
              </w:rPr>
            </w:pPr>
            <w:r w:rsidRPr="00A26F95">
              <w:rPr>
                <w:rFonts w:ascii="Times New Roman" w:hAnsi="Times New Roman" w:cs="Times New Roman"/>
                <w:color w:val="auto"/>
                <w:sz w:val="20"/>
                <w:szCs w:val="20"/>
              </w:rPr>
              <w:t xml:space="preserve"> W przypadku awarii dysków twardych w okresie gwarancji, dyski pozostają u Zamawiającego .</w:t>
            </w:r>
          </w:p>
          <w:p w14:paraId="48F3EF57" w14:textId="77777777" w:rsidR="00A26F95" w:rsidRPr="00A26F95" w:rsidRDefault="00A26F95" w:rsidP="00B776A4">
            <w:pPr>
              <w:pStyle w:val="Default"/>
              <w:rPr>
                <w:rFonts w:ascii="Times New Roman" w:hAnsi="Times New Roman" w:cs="Times New Roman"/>
                <w:sz w:val="20"/>
                <w:szCs w:val="20"/>
              </w:rPr>
            </w:pPr>
          </w:p>
          <w:p w14:paraId="5131BB8A" w14:textId="77777777" w:rsidR="00A26F95" w:rsidRPr="00A26F95" w:rsidRDefault="00A26F95" w:rsidP="00B776A4">
            <w:pPr>
              <w:pStyle w:val="Default"/>
              <w:rPr>
                <w:rFonts w:ascii="Times New Roman" w:hAnsi="Times New Roman" w:cs="Times New Roman"/>
                <w:color w:val="FF0000"/>
                <w:sz w:val="20"/>
                <w:szCs w:val="20"/>
                <w:u w:val="single"/>
              </w:rPr>
            </w:pPr>
            <w:r w:rsidRPr="00A26F95">
              <w:rPr>
                <w:rFonts w:ascii="Times New Roman" w:hAnsi="Times New Roman" w:cs="Times New Roman"/>
                <w:sz w:val="20"/>
                <w:szCs w:val="20"/>
              </w:rPr>
              <w:t xml:space="preserve">Serwis urządzeń musi byś realizowany przez producenta lub autoryzowanego partnera serwisowego producenta </w:t>
            </w:r>
          </w:p>
          <w:p w14:paraId="7BF47C4A" w14:textId="77777777" w:rsidR="00A26F95" w:rsidRPr="00A26F95" w:rsidRDefault="00A26F95" w:rsidP="00B776A4">
            <w:pPr>
              <w:rPr>
                <w:rFonts w:ascii="Times New Roman" w:hAnsi="Times New Roman" w:cs="Times New Roman"/>
                <w:sz w:val="20"/>
                <w:szCs w:val="20"/>
              </w:rPr>
            </w:pPr>
          </w:p>
        </w:tc>
        <w:tc>
          <w:tcPr>
            <w:tcW w:w="3705" w:type="dxa"/>
            <w:tcBorders>
              <w:top w:val="single" w:sz="4" w:space="0" w:color="auto"/>
              <w:bottom w:val="single" w:sz="4" w:space="0" w:color="auto"/>
            </w:tcBorders>
          </w:tcPr>
          <w:p w14:paraId="6D5116F2"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 liczbę m-</w:t>
            </w:r>
            <w:proofErr w:type="spellStart"/>
            <w:r w:rsidRPr="00A26F95">
              <w:rPr>
                <w:rFonts w:ascii="Times New Roman" w:hAnsi="Times New Roman" w:cs="Times New Roman"/>
                <w:i/>
                <w:sz w:val="20"/>
                <w:szCs w:val="20"/>
              </w:rPr>
              <w:t>cy</w:t>
            </w:r>
            <w:proofErr w:type="spellEnd"/>
            <w:r w:rsidRPr="00A26F95">
              <w:rPr>
                <w:rFonts w:ascii="Times New Roman" w:hAnsi="Times New Roman" w:cs="Times New Roman"/>
                <w:i/>
                <w:sz w:val="20"/>
                <w:szCs w:val="20"/>
              </w:rPr>
              <w:t xml:space="preserve"> gwarancji</w:t>
            </w:r>
          </w:p>
          <w:p w14:paraId="5AEA29B0"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644E34CE" w14:textId="77777777" w:rsidR="00A26F95" w:rsidRPr="00A26F95" w:rsidRDefault="00A26F95" w:rsidP="00A26F95">
            <w:pPr>
              <w:spacing w:after="12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Serwis gwarancyjny:</w:t>
            </w:r>
          </w:p>
          <w:p w14:paraId="274CA3F2"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Nazwa pomiotu:</w:t>
            </w:r>
          </w:p>
          <w:p w14:paraId="423A3DFA"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4F686919"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Adres:</w:t>
            </w:r>
          </w:p>
          <w:p w14:paraId="7394D6A5"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2FFB6DBB"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Telefon serwisu:</w:t>
            </w:r>
          </w:p>
          <w:p w14:paraId="5BAD6717"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2658B420"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Email serwisu:</w:t>
            </w:r>
          </w:p>
          <w:p w14:paraId="3402F024"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6FC3579D"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Adres strony internetowej serwisu:</w:t>
            </w:r>
          </w:p>
          <w:p w14:paraId="34050744"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p w14:paraId="3FF47E77"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Godz. pracy serwisu:</w:t>
            </w:r>
          </w:p>
          <w:p w14:paraId="21A46F01" w14:textId="77777777" w:rsidR="00A26F95" w:rsidRPr="00A26F95" w:rsidRDefault="00A26F95" w:rsidP="00A26F95">
            <w:pPr>
              <w:spacing w:after="0"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tc>
        <w:tc>
          <w:tcPr>
            <w:tcW w:w="1930" w:type="dxa"/>
          </w:tcPr>
          <w:p w14:paraId="3C432FB0"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p w14:paraId="788940DC" w14:textId="77777777" w:rsidR="00A26F95" w:rsidRPr="00A26F95" w:rsidRDefault="00A26F95" w:rsidP="00B776A4">
            <w:pPr>
              <w:spacing w:line="240" w:lineRule="auto"/>
              <w:rPr>
                <w:rFonts w:ascii="Times New Roman" w:hAnsi="Times New Roman" w:cs="Times New Roman"/>
                <w:sz w:val="20"/>
                <w:szCs w:val="20"/>
              </w:rPr>
            </w:pPr>
          </w:p>
        </w:tc>
      </w:tr>
      <w:tr w:rsidR="00A26F95" w:rsidRPr="00A26F95" w14:paraId="38BCFBE1" w14:textId="77777777" w:rsidTr="00A26F95">
        <w:tc>
          <w:tcPr>
            <w:tcW w:w="538" w:type="dxa"/>
          </w:tcPr>
          <w:p w14:paraId="050DFB95"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14</w:t>
            </w:r>
          </w:p>
        </w:tc>
        <w:tc>
          <w:tcPr>
            <w:tcW w:w="1786" w:type="dxa"/>
          </w:tcPr>
          <w:p w14:paraId="0479431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Wsparcie techniczne producenta:</w:t>
            </w:r>
          </w:p>
        </w:tc>
        <w:tc>
          <w:tcPr>
            <w:tcW w:w="6608" w:type="dxa"/>
            <w:tcBorders>
              <w:top w:val="single" w:sz="4" w:space="0" w:color="auto"/>
              <w:bottom w:val="single" w:sz="4" w:space="0" w:color="auto"/>
            </w:tcBorders>
          </w:tcPr>
          <w:p w14:paraId="3B10B462"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Możliwość telefonicznego lub poprzez stronę internetową sprawdzenia konfiguracji sprzętowej komputera oraz warunków gwarancji po podaniu numeru seryjnego bezpośrednio u producenta lub jego przedstawiciela. Dostęp do najnowszych sterowników i uaktualnień na stronie producenta zestawu po podaniu na dedykowanej stronie internetowej producenta numeru seryjnego lub modelu komputera.</w:t>
            </w:r>
          </w:p>
        </w:tc>
        <w:tc>
          <w:tcPr>
            <w:tcW w:w="3705" w:type="dxa"/>
            <w:tcBorders>
              <w:top w:val="single" w:sz="4" w:space="0" w:color="auto"/>
              <w:bottom w:val="single" w:sz="4" w:space="0" w:color="auto"/>
            </w:tcBorders>
          </w:tcPr>
          <w:p w14:paraId="0AE4EF51"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 nr telefonu/  adres strony internetowej</w:t>
            </w:r>
          </w:p>
          <w:p w14:paraId="0BBDB67E"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tc>
        <w:tc>
          <w:tcPr>
            <w:tcW w:w="1930" w:type="dxa"/>
          </w:tcPr>
          <w:p w14:paraId="080EBEDE" w14:textId="77777777" w:rsidR="00A26F95" w:rsidRPr="00A26F95" w:rsidRDefault="00A26F95" w:rsidP="00B776A4">
            <w:pPr>
              <w:spacing w:line="240" w:lineRule="auto"/>
              <w:rPr>
                <w:rFonts w:ascii="Times New Roman" w:hAnsi="Times New Roman" w:cs="Times New Roman"/>
                <w:color w:val="FF0000"/>
                <w:sz w:val="20"/>
                <w:szCs w:val="20"/>
              </w:rPr>
            </w:pPr>
            <w:r w:rsidRPr="00A26F95">
              <w:rPr>
                <w:rFonts w:ascii="Times New Roman" w:hAnsi="Times New Roman" w:cs="Times New Roman"/>
                <w:sz w:val="20"/>
                <w:szCs w:val="20"/>
              </w:rPr>
              <w:t>bez oceny</w:t>
            </w:r>
          </w:p>
        </w:tc>
      </w:tr>
      <w:tr w:rsidR="00A26F95" w:rsidRPr="00A26F95" w14:paraId="08E7740B" w14:textId="77777777" w:rsidTr="00A26F95">
        <w:tc>
          <w:tcPr>
            <w:tcW w:w="538" w:type="dxa"/>
          </w:tcPr>
          <w:p w14:paraId="4517A72D"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lastRenderedPageBreak/>
              <w:t>15</w:t>
            </w:r>
          </w:p>
        </w:tc>
        <w:tc>
          <w:tcPr>
            <w:tcW w:w="1786" w:type="dxa"/>
          </w:tcPr>
          <w:p w14:paraId="37754B48"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Wymagane wyposażenie dodatkowe</w:t>
            </w:r>
          </w:p>
        </w:tc>
        <w:tc>
          <w:tcPr>
            <w:tcW w:w="6608" w:type="dxa"/>
            <w:tcBorders>
              <w:top w:val="single" w:sz="4" w:space="0" w:color="auto"/>
              <w:bottom w:val="single" w:sz="4" w:space="0" w:color="auto"/>
            </w:tcBorders>
          </w:tcPr>
          <w:p w14:paraId="29D5CC25" w14:textId="77777777" w:rsidR="00A26F95" w:rsidRPr="00A26F95" w:rsidRDefault="00A26F95" w:rsidP="00B776A4">
            <w:pPr>
              <w:pStyle w:val="Akapitzlist"/>
              <w:numPr>
                <w:ilvl w:val="0"/>
                <w:numId w:val="4"/>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 xml:space="preserve">Mysz optyczna przewodowa z interfejsem USB, długość przewodu min. 1,5 m, min. 2 przyciski + rolka. </w:t>
            </w:r>
          </w:p>
          <w:p w14:paraId="0A0569C2" w14:textId="77777777" w:rsidR="00A26F95" w:rsidRPr="00A26F95" w:rsidRDefault="00A26F95" w:rsidP="00B776A4">
            <w:pPr>
              <w:pStyle w:val="Akapitzlist"/>
              <w:numPr>
                <w:ilvl w:val="0"/>
                <w:numId w:val="4"/>
              </w:numPr>
              <w:spacing w:line="240" w:lineRule="auto"/>
              <w:ind w:left="263" w:hanging="263"/>
              <w:rPr>
                <w:rFonts w:ascii="Times New Roman" w:hAnsi="Times New Roman" w:cs="Times New Roman"/>
                <w:sz w:val="20"/>
                <w:szCs w:val="20"/>
              </w:rPr>
            </w:pPr>
            <w:r w:rsidRPr="00A26F95">
              <w:rPr>
                <w:rFonts w:ascii="Times New Roman" w:hAnsi="Times New Roman" w:cs="Times New Roman"/>
                <w:sz w:val="20"/>
                <w:szCs w:val="20"/>
              </w:rPr>
              <w:t>Torba na laptopa pasująca do w/w laptopa z dodatkową kieszenią na akcesoria (ładowarka, mysz komputerowa)</w:t>
            </w:r>
          </w:p>
        </w:tc>
        <w:tc>
          <w:tcPr>
            <w:tcW w:w="3705" w:type="dxa"/>
            <w:tcBorders>
              <w:top w:val="single" w:sz="4" w:space="0" w:color="auto"/>
              <w:bottom w:val="single" w:sz="4" w:space="0" w:color="auto"/>
            </w:tcBorders>
          </w:tcPr>
          <w:p w14:paraId="0CB6E171"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Podać (producent, model)</w:t>
            </w:r>
          </w:p>
          <w:p w14:paraId="5EF354BC"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Mysz  ………………..</w:t>
            </w:r>
          </w:p>
          <w:p w14:paraId="3806A257" w14:textId="77777777" w:rsidR="00A26F95" w:rsidRPr="00A26F95" w:rsidRDefault="00A26F95" w:rsidP="00A26F95">
            <w:pPr>
              <w:spacing w:line="240" w:lineRule="auto"/>
              <w:jc w:val="center"/>
              <w:rPr>
                <w:rFonts w:ascii="Times New Roman" w:hAnsi="Times New Roman" w:cs="Times New Roman"/>
                <w:i/>
                <w:sz w:val="20"/>
                <w:szCs w:val="20"/>
              </w:rPr>
            </w:pPr>
          </w:p>
        </w:tc>
        <w:tc>
          <w:tcPr>
            <w:tcW w:w="1930" w:type="dxa"/>
          </w:tcPr>
          <w:p w14:paraId="718EA89D"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1D5C8707" w14:textId="77777777" w:rsidTr="00A26F95">
        <w:tc>
          <w:tcPr>
            <w:tcW w:w="538" w:type="dxa"/>
          </w:tcPr>
          <w:p w14:paraId="325B77C7"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16</w:t>
            </w:r>
          </w:p>
        </w:tc>
        <w:tc>
          <w:tcPr>
            <w:tcW w:w="1786" w:type="dxa"/>
          </w:tcPr>
          <w:p w14:paraId="7A0EE674"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Certyfikaty</w:t>
            </w:r>
          </w:p>
        </w:tc>
        <w:tc>
          <w:tcPr>
            <w:tcW w:w="6608" w:type="dxa"/>
            <w:tcBorders>
              <w:top w:val="single" w:sz="4" w:space="0" w:color="auto"/>
              <w:bottom w:val="single" w:sz="4" w:space="0" w:color="auto"/>
            </w:tcBorders>
          </w:tcPr>
          <w:p w14:paraId="28ABF630" w14:textId="77777777" w:rsidR="00A26F95" w:rsidRPr="00643F8C" w:rsidRDefault="00A26F95" w:rsidP="00B776A4">
            <w:pPr>
              <w:pStyle w:val="Akapitzlist"/>
              <w:numPr>
                <w:ilvl w:val="0"/>
                <w:numId w:val="30"/>
              </w:numPr>
              <w:spacing w:line="240" w:lineRule="auto"/>
              <w:ind w:left="263" w:hanging="263"/>
              <w:rPr>
                <w:rFonts w:ascii="Times New Roman" w:hAnsi="Times New Roman" w:cs="Times New Roman"/>
                <w:sz w:val="20"/>
                <w:szCs w:val="20"/>
              </w:rPr>
            </w:pPr>
            <w:r w:rsidRPr="00643F8C">
              <w:rPr>
                <w:rFonts w:ascii="Times New Roman" w:hAnsi="Times New Roman" w:cs="Times New Roman"/>
                <w:sz w:val="20"/>
                <w:szCs w:val="20"/>
              </w:rPr>
              <w:t>Deklaracja zgodności CE</w:t>
            </w:r>
          </w:p>
        </w:tc>
        <w:tc>
          <w:tcPr>
            <w:tcW w:w="3705" w:type="dxa"/>
            <w:tcBorders>
              <w:top w:val="single" w:sz="4" w:space="0" w:color="auto"/>
              <w:bottom w:val="single" w:sz="4" w:space="0" w:color="auto"/>
            </w:tcBorders>
          </w:tcPr>
          <w:p w14:paraId="681067A0" w14:textId="77777777" w:rsidR="00A26F95" w:rsidRPr="00A26F95" w:rsidRDefault="00A26F95" w:rsidP="00A26F95">
            <w:pPr>
              <w:spacing w:line="240" w:lineRule="auto"/>
              <w:ind w:left="-110" w:right="-95"/>
              <w:jc w:val="center"/>
              <w:rPr>
                <w:rFonts w:ascii="Times New Roman" w:hAnsi="Times New Roman" w:cs="Times New Roman"/>
                <w:i/>
                <w:sz w:val="20"/>
                <w:szCs w:val="20"/>
              </w:rPr>
            </w:pPr>
          </w:p>
        </w:tc>
        <w:tc>
          <w:tcPr>
            <w:tcW w:w="1930" w:type="dxa"/>
          </w:tcPr>
          <w:p w14:paraId="58645D4F"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r w:rsidR="00A26F95" w:rsidRPr="00A26F95" w14:paraId="1FD5FB8F" w14:textId="77777777" w:rsidTr="00A26F95">
        <w:tc>
          <w:tcPr>
            <w:tcW w:w="538" w:type="dxa"/>
            <w:tcBorders>
              <w:top w:val="single" w:sz="4" w:space="0" w:color="auto"/>
              <w:left w:val="single" w:sz="4" w:space="0" w:color="auto"/>
              <w:bottom w:val="single" w:sz="4" w:space="0" w:color="auto"/>
              <w:right w:val="single" w:sz="4" w:space="0" w:color="auto"/>
            </w:tcBorders>
          </w:tcPr>
          <w:p w14:paraId="01B4DD88"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17</w:t>
            </w:r>
          </w:p>
        </w:tc>
        <w:tc>
          <w:tcPr>
            <w:tcW w:w="1786" w:type="dxa"/>
            <w:tcBorders>
              <w:top w:val="single" w:sz="4" w:space="0" w:color="auto"/>
              <w:left w:val="single" w:sz="4" w:space="0" w:color="auto"/>
              <w:bottom w:val="single" w:sz="4" w:space="0" w:color="auto"/>
              <w:right w:val="single" w:sz="4" w:space="0" w:color="auto"/>
            </w:tcBorders>
          </w:tcPr>
          <w:p w14:paraId="12A3508C"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System operacyjny</w:t>
            </w:r>
          </w:p>
        </w:tc>
        <w:tc>
          <w:tcPr>
            <w:tcW w:w="6608" w:type="dxa"/>
            <w:tcBorders>
              <w:top w:val="single" w:sz="4" w:space="0" w:color="auto"/>
              <w:left w:val="single" w:sz="4" w:space="0" w:color="auto"/>
              <w:bottom w:val="single" w:sz="4" w:space="0" w:color="auto"/>
              <w:right w:val="single" w:sz="4" w:space="0" w:color="auto"/>
            </w:tcBorders>
          </w:tcPr>
          <w:p w14:paraId="1E55CFCC" w14:textId="77777777" w:rsidR="00A26F95" w:rsidRPr="00643F8C" w:rsidRDefault="00A26F95" w:rsidP="00B776A4">
            <w:pPr>
              <w:pStyle w:val="Akapitzlist"/>
              <w:numPr>
                <w:ilvl w:val="0"/>
                <w:numId w:val="3"/>
              </w:numPr>
              <w:spacing w:line="240" w:lineRule="auto"/>
              <w:ind w:left="263" w:hanging="283"/>
              <w:rPr>
                <w:rFonts w:ascii="Times New Roman" w:hAnsi="Times New Roman" w:cs="Times New Roman"/>
                <w:sz w:val="20"/>
                <w:szCs w:val="20"/>
              </w:rPr>
            </w:pPr>
            <w:r w:rsidRPr="00643F8C">
              <w:rPr>
                <w:rFonts w:ascii="Times New Roman" w:hAnsi="Times New Roman" w:cs="Times New Roman"/>
                <w:sz w:val="20"/>
                <w:szCs w:val="20"/>
              </w:rPr>
              <w:t xml:space="preserve">System operacyjny z licencją OEM, sterowniki do wszystkich podzespołów zainstalowanych w komputerze, umiejscowiony na dysku twardym komputera lub innych nośnikach (płyty DVD lub pamięci FLASH USB) partycja </w:t>
            </w:r>
            <w:proofErr w:type="spellStart"/>
            <w:r w:rsidRPr="00643F8C">
              <w:rPr>
                <w:rFonts w:ascii="Times New Roman" w:hAnsi="Times New Roman" w:cs="Times New Roman"/>
                <w:sz w:val="20"/>
                <w:szCs w:val="20"/>
              </w:rPr>
              <w:t>Recovery</w:t>
            </w:r>
            <w:proofErr w:type="spellEnd"/>
            <w:r w:rsidRPr="00643F8C">
              <w:rPr>
                <w:rFonts w:ascii="Times New Roman" w:hAnsi="Times New Roman" w:cs="Times New Roman"/>
                <w:sz w:val="20"/>
                <w:szCs w:val="20"/>
              </w:rPr>
              <w:t xml:space="preserve"> w/w systemu.</w:t>
            </w:r>
          </w:p>
          <w:p w14:paraId="5D1193C8" w14:textId="77777777" w:rsidR="00A26F95" w:rsidRPr="00643F8C" w:rsidRDefault="00A26F95" w:rsidP="00B776A4">
            <w:pPr>
              <w:spacing w:line="240" w:lineRule="auto"/>
              <w:ind w:left="263"/>
              <w:rPr>
                <w:rFonts w:ascii="Times New Roman" w:hAnsi="Times New Roman" w:cs="Times New Roman"/>
                <w:sz w:val="20"/>
                <w:szCs w:val="20"/>
              </w:rPr>
            </w:pPr>
            <w:r w:rsidRPr="00643F8C">
              <w:rPr>
                <w:rFonts w:ascii="Times New Roman" w:hAnsi="Times New Roman" w:cs="Times New Roman"/>
                <w:sz w:val="20"/>
                <w:szCs w:val="20"/>
              </w:rPr>
              <w:t>Preinstalowany system operacyjny Microsoft Windows 11 Professional PL 64 bit fabrycznie nowy, nieużywany oraz nieaktywowany nigdy wcześniej na innym urządzeniu, zainstalowany przez producenta komputera, niewymagający aktywacji za pomocą telefonu lub Internetu w firmie Microsoft lub równoważny – opis równoważności znajduje się poniżej:</w:t>
            </w:r>
          </w:p>
          <w:p w14:paraId="065F5539" w14:textId="77777777" w:rsidR="00A26F95" w:rsidRPr="00643F8C" w:rsidRDefault="00A26F95" w:rsidP="00B776A4">
            <w:pPr>
              <w:pStyle w:val="Akapitzlist"/>
              <w:numPr>
                <w:ilvl w:val="0"/>
                <w:numId w:val="3"/>
              </w:numPr>
              <w:spacing w:line="240" w:lineRule="auto"/>
              <w:ind w:left="263" w:hanging="263"/>
              <w:rPr>
                <w:rFonts w:ascii="Times New Roman" w:hAnsi="Times New Roman" w:cs="Times New Roman"/>
                <w:sz w:val="20"/>
                <w:szCs w:val="20"/>
              </w:rPr>
            </w:pPr>
            <w:r w:rsidRPr="00643F8C">
              <w:rPr>
                <w:rFonts w:ascii="Times New Roman" w:hAnsi="Times New Roman" w:cs="Times New Roman"/>
                <w:sz w:val="20"/>
                <w:szCs w:val="20"/>
              </w:rPr>
              <w:t>Opis równoważności systemu operacyjnego:</w:t>
            </w:r>
          </w:p>
          <w:p w14:paraId="12551EF6" w14:textId="77777777" w:rsidR="00A26F95" w:rsidRPr="00643F8C" w:rsidRDefault="00A26F95" w:rsidP="00B776A4">
            <w:pPr>
              <w:spacing w:line="240" w:lineRule="auto"/>
              <w:rPr>
                <w:rFonts w:ascii="Times New Roman" w:hAnsi="Times New Roman" w:cs="Times New Roman"/>
                <w:sz w:val="20"/>
                <w:szCs w:val="20"/>
              </w:rPr>
            </w:pPr>
            <w:r w:rsidRPr="00643F8C">
              <w:rPr>
                <w:rFonts w:ascii="Times New Roman" w:hAnsi="Times New Roman" w:cs="Times New Roman"/>
                <w:sz w:val="20"/>
                <w:szCs w:val="20"/>
              </w:rPr>
              <w:t>Za rozwiązanie równoważne uznaje się takie, które posiada wbudowane mechanizmy, bez użycia dodatkowych aplikacji (bez jakichkolwiek emulatorów, implementacji lub programów towarzyszących), zapewniające:</w:t>
            </w:r>
          </w:p>
          <w:p w14:paraId="66918022"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polską wersję językową,</w:t>
            </w:r>
          </w:p>
          <w:p w14:paraId="76ED7E1A"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możliwość instalacji i poprawnego działania oprogramowania dostępnego w ramach posiadanych przez Zamawiającego licencji, Microsoft Office 2016, Microsoft Office 2019,  Microsoft Office 2021  oraz możliwość pełnej integracji z systemem domenowym MS Windows (na poziomie funkcjonalnym domeny  Windows Server 2019),</w:t>
            </w:r>
          </w:p>
          <w:p w14:paraId="100B9EEA"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możliwość instalacji i poprawnego działania aplikacji wykorzystywanych przez Zamawiającego, oraz poprawnej obsługi powszechnie używanych urządzeń peryferyjnych (drukarek, skanerów, kser),</w:t>
            </w:r>
          </w:p>
          <w:p w14:paraId="28DC270A"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dostępność aktualizacji i poprawek do systemu u producenta systemu bezpłatnie i bez dodatkowych opłat licencyjnych z możliwością wyboru instalowanych poprawek,</w:t>
            </w:r>
          </w:p>
          <w:p w14:paraId="20D26EAC"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możliwość zdalnej, automatycznej instalacji, konfiguracji, administrowania oraz aktualizowania systemu,</w:t>
            </w:r>
          </w:p>
          <w:p w14:paraId="43EC6D43"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możliwość automatycznego zbudowania obrazu systemu wraz z aplikacjami. Obraz systemu służyć ma do automatycznego upowszechniania systemu operacyjnego inicjowanego i wykonywanego w całości przez sieć komputerową,</w:t>
            </w:r>
          </w:p>
          <w:p w14:paraId="602886B1"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możliwość wdrożenia nowego obrazu przez zdalną instalację,</w:t>
            </w:r>
          </w:p>
          <w:p w14:paraId="0DC42EF6"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lastRenderedPageBreak/>
              <w:t>graficzne środowisko instalacji i konfiguracji,</w:t>
            </w:r>
          </w:p>
          <w:p w14:paraId="3A4A541B"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możliwość udostępniania i przejmowania pulpitu zdalnego,</w:t>
            </w:r>
          </w:p>
          <w:p w14:paraId="50896740" w14:textId="77777777" w:rsidR="00A26F95" w:rsidRPr="00643F8C" w:rsidRDefault="00A26F95" w:rsidP="00B776A4">
            <w:pPr>
              <w:pStyle w:val="Akapitzlist"/>
              <w:numPr>
                <w:ilvl w:val="0"/>
                <w:numId w:val="10"/>
              </w:numPr>
              <w:spacing w:line="240" w:lineRule="auto"/>
              <w:ind w:left="407" w:hanging="457"/>
              <w:rPr>
                <w:rFonts w:ascii="Times New Roman" w:hAnsi="Times New Roman" w:cs="Times New Roman"/>
                <w:sz w:val="20"/>
                <w:szCs w:val="20"/>
              </w:rPr>
            </w:pPr>
            <w:r w:rsidRPr="00643F8C">
              <w:rPr>
                <w:rFonts w:ascii="Times New Roman" w:hAnsi="Times New Roman" w:cs="Times New Roman"/>
                <w:sz w:val="20"/>
                <w:szCs w:val="20"/>
              </w:rPr>
              <w:t>możliwość udostępniania plików i drukarek,</w:t>
            </w:r>
          </w:p>
          <w:p w14:paraId="424ADB1D" w14:textId="77777777" w:rsidR="00A26F95" w:rsidRPr="00643F8C" w:rsidRDefault="00A26F95" w:rsidP="00B776A4">
            <w:pPr>
              <w:pStyle w:val="Akapitzlist"/>
              <w:numPr>
                <w:ilvl w:val="0"/>
                <w:numId w:val="10"/>
              </w:numPr>
              <w:spacing w:line="240" w:lineRule="auto"/>
              <w:ind w:left="407" w:hanging="457"/>
              <w:rPr>
                <w:rFonts w:ascii="Times New Roman" w:hAnsi="Times New Roman" w:cs="Times New Roman"/>
                <w:sz w:val="20"/>
                <w:szCs w:val="20"/>
              </w:rPr>
            </w:pPr>
            <w:r w:rsidRPr="00643F8C">
              <w:rPr>
                <w:rFonts w:ascii="Times New Roman" w:hAnsi="Times New Roman" w:cs="Times New Roman"/>
                <w:sz w:val="20"/>
                <w:szCs w:val="20"/>
              </w:rPr>
              <w:t>możliwość blokowania lub dopuszczenia dowolnych urządzeń peryferyjnych za pomocą polityk sprzętowych (np. przy użyciu numerów identyfikacyjnych sprzętu),</w:t>
            </w:r>
          </w:p>
          <w:p w14:paraId="4CC4D1B5"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 xml:space="preserve">zapewnienie wsparcia dla większości powszechnie używanych urządzeń (drukarek, urządzeń sieciowych, standardów USB, urządzeń Plug &amp; Play, </w:t>
            </w:r>
            <w:proofErr w:type="spellStart"/>
            <w:r w:rsidRPr="00643F8C">
              <w:rPr>
                <w:rFonts w:ascii="Times New Roman" w:hAnsi="Times New Roman" w:cs="Times New Roman"/>
                <w:sz w:val="20"/>
                <w:szCs w:val="20"/>
              </w:rPr>
              <w:t>WiFi</w:t>
            </w:r>
            <w:proofErr w:type="spellEnd"/>
            <w:r w:rsidRPr="00643F8C">
              <w:rPr>
                <w:rFonts w:ascii="Times New Roman" w:hAnsi="Times New Roman" w:cs="Times New Roman"/>
                <w:sz w:val="20"/>
                <w:szCs w:val="20"/>
              </w:rPr>
              <w:t>,</w:t>
            </w:r>
          </w:p>
          <w:p w14:paraId="35ADF55B"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wyposażenie systemu w zintegrowaną zaporę sieciową wraz z konsolą do zarządzania ustawieniami i regułami IP v4 i v6,</w:t>
            </w:r>
          </w:p>
          <w:p w14:paraId="6DAA6D69"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wyposażenie systemu w graficzny interfejs użytkownika w języku polskim,</w:t>
            </w:r>
          </w:p>
          <w:p w14:paraId="3E344EAE"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zapewnienie pełnej kompatybilności z oferowanym sprzętem,</w:t>
            </w:r>
          </w:p>
          <w:p w14:paraId="77BB34A9"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zintegrowanie z systemem modułu pomocy dla użytkownika w języku polskim,</w:t>
            </w:r>
          </w:p>
          <w:p w14:paraId="63E03439"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zintegrowanie z systemem modułu wyszukiwania informacji,</w:t>
            </w:r>
          </w:p>
          <w:p w14:paraId="2B40603A"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możliwość wykonania kopii bezpieczeństwa (całego dysku, wybranych folderów, kopii przyrostowych) wraz z możliwością automatycznego odzyskania wersji wcześniejszej,</w:t>
            </w:r>
          </w:p>
          <w:p w14:paraId="5FB84BAA"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zabezpieczony hasłem hierarchiczny dostęp do systemu, konta i profile użytkowników zarządzane zdalnie; praca systemu w trybie ochrony kont użytkowników,</w:t>
            </w:r>
          </w:p>
          <w:p w14:paraId="3C3B943F"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zintegrowane z systemem operacyjnym narzędzia zwalczające złośliwe oprogramowanie; aktualizacja dostępna u producenta nieodpłatnie bez ograniczeń czasowych,</w:t>
            </w:r>
          </w:p>
          <w:p w14:paraId="54B30668"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licencja na system operacyjny musi być nieograniczona w czasie, pozwalać na wielokrotne instalowanie systemu na oferowanym sprzęcie bez konieczności kontaktowania się przez Zamawiającego z producentem systemu lub sprzętu,</w:t>
            </w:r>
          </w:p>
          <w:p w14:paraId="7309B598"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oprogramowanie powinno posiadać certyfikat autentyczności lub unikalny kod aktywacyjny,</w:t>
            </w:r>
          </w:p>
          <w:p w14:paraId="5688850C"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zamawiający nie dopuszcza w systemie możliwości instalacji dodatkowych narzędzi emulujących działanie systemów.</w:t>
            </w:r>
          </w:p>
          <w:p w14:paraId="4E650EE0"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Możliwość zarządzania stacją roboczą poprzez polityki – przez politykę rozumiemy zestaw reguł definiujących lub ograniczających funkcjonalność systemu lub aplikacji.</w:t>
            </w:r>
          </w:p>
          <w:p w14:paraId="15F88856"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Wdrażanie IPSEC oparte na politykach – wdrażanie IPSEC oparte na zestawach reguł definiujących ustawienia zarządzanych w sposób centralny.</w:t>
            </w:r>
          </w:p>
          <w:p w14:paraId="7A93005D"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 xml:space="preserve">Automatyczne występowanie i używanie (wystawianie) certyfikatów PKI </w:t>
            </w:r>
            <w:r w:rsidRPr="00643F8C">
              <w:rPr>
                <w:rFonts w:ascii="Times New Roman" w:hAnsi="Times New Roman" w:cs="Times New Roman"/>
                <w:sz w:val="20"/>
                <w:szCs w:val="20"/>
              </w:rPr>
              <w:lastRenderedPageBreak/>
              <w:t>X.509.</w:t>
            </w:r>
          </w:p>
          <w:p w14:paraId="7481E7AB"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Wsparcie dla Sun Java i .NET Framework – możliwość uruchomienia aplikacji działających we wskazanych środowiskach.</w:t>
            </w:r>
          </w:p>
          <w:p w14:paraId="36A17CF0" w14:textId="77777777" w:rsidR="00A26F95" w:rsidRPr="00643F8C" w:rsidRDefault="00A26F95" w:rsidP="00B776A4">
            <w:pPr>
              <w:pStyle w:val="Akapitzlist"/>
              <w:numPr>
                <w:ilvl w:val="0"/>
                <w:numId w:val="10"/>
              </w:numPr>
              <w:spacing w:line="240" w:lineRule="auto"/>
              <w:ind w:left="407"/>
              <w:rPr>
                <w:rFonts w:ascii="Times New Roman" w:hAnsi="Times New Roman" w:cs="Times New Roman"/>
                <w:sz w:val="20"/>
                <w:szCs w:val="20"/>
              </w:rPr>
            </w:pPr>
            <w:r w:rsidRPr="00643F8C">
              <w:rPr>
                <w:rFonts w:ascii="Times New Roman" w:hAnsi="Times New Roman" w:cs="Times New Roman"/>
                <w:sz w:val="20"/>
                <w:szCs w:val="20"/>
              </w:rPr>
              <w:t xml:space="preserve">Wsparcie dla JScript i </w:t>
            </w:r>
            <w:proofErr w:type="spellStart"/>
            <w:r w:rsidRPr="00643F8C">
              <w:rPr>
                <w:rFonts w:ascii="Times New Roman" w:hAnsi="Times New Roman" w:cs="Times New Roman"/>
                <w:sz w:val="20"/>
                <w:szCs w:val="20"/>
              </w:rPr>
              <w:t>VBScript</w:t>
            </w:r>
            <w:proofErr w:type="spellEnd"/>
            <w:r w:rsidRPr="00643F8C">
              <w:rPr>
                <w:rFonts w:ascii="Times New Roman" w:hAnsi="Times New Roman" w:cs="Times New Roman"/>
                <w:sz w:val="20"/>
                <w:szCs w:val="20"/>
              </w:rPr>
              <w:t xml:space="preserve"> – możliwość uruchamiania interpretera poleceń.</w:t>
            </w:r>
          </w:p>
        </w:tc>
        <w:tc>
          <w:tcPr>
            <w:tcW w:w="3705" w:type="dxa"/>
            <w:tcBorders>
              <w:top w:val="single" w:sz="4" w:space="0" w:color="auto"/>
              <w:left w:val="single" w:sz="4" w:space="0" w:color="auto"/>
              <w:bottom w:val="single" w:sz="4" w:space="0" w:color="auto"/>
              <w:right w:val="single" w:sz="4" w:space="0" w:color="auto"/>
            </w:tcBorders>
          </w:tcPr>
          <w:p w14:paraId="6C42D9BA"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lastRenderedPageBreak/>
              <w:t>Podać</w:t>
            </w:r>
          </w:p>
          <w:p w14:paraId="5BA7ACE7" w14:textId="77777777" w:rsidR="00A26F95" w:rsidRPr="00A26F95" w:rsidRDefault="00A26F95" w:rsidP="00A26F95">
            <w:pPr>
              <w:spacing w:line="240" w:lineRule="auto"/>
              <w:jc w:val="center"/>
              <w:rPr>
                <w:rFonts w:ascii="Times New Roman" w:hAnsi="Times New Roman" w:cs="Times New Roman"/>
                <w:i/>
                <w:sz w:val="20"/>
                <w:szCs w:val="20"/>
              </w:rPr>
            </w:pPr>
            <w:r w:rsidRPr="00A26F95">
              <w:rPr>
                <w:rFonts w:ascii="Times New Roman" w:hAnsi="Times New Roman" w:cs="Times New Roman"/>
                <w:i/>
                <w:sz w:val="20"/>
                <w:szCs w:val="20"/>
              </w:rPr>
              <w:t>…………………..………..</w:t>
            </w:r>
          </w:p>
        </w:tc>
        <w:tc>
          <w:tcPr>
            <w:tcW w:w="1930" w:type="dxa"/>
            <w:tcBorders>
              <w:top w:val="single" w:sz="4" w:space="0" w:color="auto"/>
              <w:left w:val="single" w:sz="4" w:space="0" w:color="auto"/>
              <w:bottom w:val="single" w:sz="4" w:space="0" w:color="auto"/>
              <w:right w:val="single" w:sz="4" w:space="0" w:color="auto"/>
            </w:tcBorders>
          </w:tcPr>
          <w:p w14:paraId="4AA10F55" w14:textId="77777777" w:rsidR="00A26F95" w:rsidRPr="00A26F95" w:rsidRDefault="00A26F95" w:rsidP="00B776A4">
            <w:pPr>
              <w:spacing w:line="240" w:lineRule="auto"/>
              <w:rPr>
                <w:rFonts w:ascii="Times New Roman" w:hAnsi="Times New Roman" w:cs="Times New Roman"/>
                <w:sz w:val="20"/>
                <w:szCs w:val="20"/>
              </w:rPr>
            </w:pPr>
            <w:r w:rsidRPr="00A26F95">
              <w:rPr>
                <w:rFonts w:ascii="Times New Roman" w:hAnsi="Times New Roman" w:cs="Times New Roman"/>
                <w:sz w:val="20"/>
                <w:szCs w:val="20"/>
              </w:rPr>
              <w:t>bez oceny</w:t>
            </w:r>
          </w:p>
        </w:tc>
      </w:tr>
    </w:tbl>
    <w:p w14:paraId="3422BE85" w14:textId="77777777" w:rsidR="00A26F95" w:rsidRPr="00A26F95" w:rsidRDefault="00A26F95" w:rsidP="00261885">
      <w:pPr>
        <w:keepNext/>
        <w:spacing w:before="240" w:after="60" w:line="240" w:lineRule="auto"/>
        <w:jc w:val="both"/>
        <w:outlineLvl w:val="2"/>
        <w:rPr>
          <w:rFonts w:ascii="Times New Roman" w:hAnsi="Times New Roman" w:cs="Times New Roman"/>
          <w:b/>
          <w:bCs/>
          <w:i/>
          <w:iCs/>
          <w:u w:val="single"/>
        </w:rPr>
      </w:pPr>
    </w:p>
    <w:p w14:paraId="5F2A9908" w14:textId="77777777" w:rsidR="00261885" w:rsidRPr="00A26F95" w:rsidRDefault="00261885" w:rsidP="00261885">
      <w:pPr>
        <w:keepNext/>
        <w:spacing w:before="240" w:after="60" w:line="240" w:lineRule="auto"/>
        <w:jc w:val="both"/>
        <w:outlineLvl w:val="2"/>
        <w:rPr>
          <w:rFonts w:ascii="Times New Roman" w:hAnsi="Times New Roman" w:cs="Times New Roman"/>
          <w:b/>
          <w:bCs/>
          <w:i/>
          <w:iCs/>
        </w:rPr>
      </w:pPr>
      <w:r w:rsidRPr="00A26F95">
        <w:rPr>
          <w:rFonts w:ascii="Times New Roman" w:hAnsi="Times New Roman" w:cs="Times New Roman"/>
          <w:b/>
          <w:bCs/>
          <w:i/>
          <w:iCs/>
          <w:u w:val="single"/>
        </w:rPr>
        <w:t>Uwaga</w:t>
      </w:r>
      <w:r w:rsidRPr="00A26F95">
        <w:rPr>
          <w:rFonts w:ascii="Times New Roman" w:hAnsi="Times New Roman" w:cs="Times New Roman"/>
          <w:b/>
          <w:bCs/>
          <w:i/>
          <w:iCs/>
        </w:rPr>
        <w:t xml:space="preserve">: </w:t>
      </w:r>
    </w:p>
    <w:p w14:paraId="6212A393" w14:textId="2B8AB384" w:rsidR="00A26F95" w:rsidRPr="00A26F95" w:rsidRDefault="00261885" w:rsidP="00261885">
      <w:pPr>
        <w:keepNext/>
        <w:spacing w:before="240" w:after="60" w:line="240" w:lineRule="auto"/>
        <w:jc w:val="both"/>
        <w:outlineLvl w:val="2"/>
        <w:rPr>
          <w:rFonts w:ascii="Times New Roman" w:hAnsi="Times New Roman" w:cs="Times New Roman"/>
          <w:i/>
          <w:iCs/>
        </w:rPr>
      </w:pPr>
      <w:r w:rsidRPr="00A26F95">
        <w:rPr>
          <w:rFonts w:ascii="Times New Roman" w:hAnsi="Times New Roman" w:cs="Times New Roman"/>
          <w:i/>
          <w:iCs/>
        </w:rPr>
        <w:t>Pozycje wskazane w kolumnie „Wymagane minimalne parametry techniczne”–  oznaczają bezwzględny wymóg, brak żądanej opcji lub niewypełnienie pola odpowiedzi „Parametry oferowanego produktu”,  spowoduje odrzucenie oferty.</w:t>
      </w:r>
    </w:p>
    <w:p w14:paraId="5FCF03AA" w14:textId="77777777" w:rsidR="00261885" w:rsidRPr="00A26F95" w:rsidRDefault="00261885" w:rsidP="00261885">
      <w:pPr>
        <w:keepNext/>
        <w:spacing w:before="240" w:after="60" w:line="240" w:lineRule="auto"/>
        <w:jc w:val="right"/>
        <w:outlineLvl w:val="2"/>
        <w:rPr>
          <w:rFonts w:ascii="Times New Roman" w:hAnsi="Times New Roman" w:cs="Times New Roman"/>
          <w:i/>
          <w:iCs/>
        </w:rPr>
      </w:pPr>
      <w:r w:rsidRPr="00A26F95">
        <w:rPr>
          <w:rFonts w:ascii="Times New Roman" w:hAnsi="Times New Roman" w:cs="Times New Roman"/>
          <w:i/>
          <w:iCs/>
        </w:rPr>
        <w:t>…………………….……………….</w:t>
      </w:r>
    </w:p>
    <w:p w14:paraId="23CC69D9" w14:textId="77777777" w:rsidR="00261885" w:rsidRPr="00A26F95" w:rsidRDefault="00261885" w:rsidP="00261885">
      <w:pPr>
        <w:keepNext/>
        <w:spacing w:before="240" w:after="60" w:line="240" w:lineRule="auto"/>
        <w:jc w:val="right"/>
        <w:outlineLvl w:val="2"/>
        <w:rPr>
          <w:rFonts w:ascii="Times New Roman" w:hAnsi="Times New Roman" w:cs="Times New Roman"/>
          <w:i/>
          <w:iCs/>
        </w:rPr>
      </w:pPr>
      <w:r w:rsidRPr="00A26F95">
        <w:rPr>
          <w:rFonts w:ascii="Times New Roman" w:hAnsi="Times New Roman" w:cs="Times New Roman"/>
          <w:i/>
          <w:iCs/>
        </w:rPr>
        <w:t>Podpis Wykonawcy</w:t>
      </w:r>
    </w:p>
    <w:p w14:paraId="274F9AAE" w14:textId="77777777" w:rsidR="00261885" w:rsidRPr="00A26F95" w:rsidRDefault="00261885" w:rsidP="00261885">
      <w:pPr>
        <w:keepNext/>
        <w:spacing w:before="240" w:after="60" w:line="240" w:lineRule="auto"/>
        <w:jc w:val="both"/>
        <w:outlineLvl w:val="2"/>
        <w:rPr>
          <w:rFonts w:ascii="Times New Roman" w:hAnsi="Times New Roman" w:cs="Times New Roman"/>
        </w:rPr>
      </w:pPr>
    </w:p>
    <w:p w14:paraId="2314B463" w14:textId="77777777" w:rsidR="007E51BD" w:rsidRPr="00A26F95" w:rsidRDefault="007E51BD" w:rsidP="00377F0F">
      <w:pPr>
        <w:rPr>
          <w:rFonts w:ascii="Times New Roman" w:hAnsi="Times New Roman" w:cs="Times New Roman"/>
        </w:rPr>
      </w:pPr>
    </w:p>
    <w:sectPr w:rsidR="007E51BD" w:rsidRPr="00A26F95" w:rsidSect="001A7F8E">
      <w:footerReference w:type="default" r:id="rId10"/>
      <w:pgSz w:w="16838" w:h="11906" w:orient="landscape"/>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D3340" w14:textId="77777777" w:rsidR="001C4E78" w:rsidRDefault="001C4E78" w:rsidP="00B54069">
      <w:pPr>
        <w:spacing w:after="0" w:line="240" w:lineRule="auto"/>
      </w:pPr>
      <w:r>
        <w:separator/>
      </w:r>
    </w:p>
  </w:endnote>
  <w:endnote w:type="continuationSeparator" w:id="0">
    <w:p w14:paraId="61A26997" w14:textId="77777777" w:rsidR="001C4E78" w:rsidRDefault="001C4E78" w:rsidP="00B54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005173"/>
      <w:docPartObj>
        <w:docPartGallery w:val="Page Numbers (Bottom of Page)"/>
        <w:docPartUnique/>
      </w:docPartObj>
    </w:sdtPr>
    <w:sdtEndPr>
      <w:rPr>
        <w:rFonts w:ascii="Times New Roman" w:hAnsi="Times New Roman" w:cs="Times New Roman"/>
        <w:i/>
      </w:rPr>
    </w:sdtEndPr>
    <w:sdtContent>
      <w:p w14:paraId="0C36234A" w14:textId="4EE4CAEE" w:rsidR="00831029" w:rsidRPr="00831029" w:rsidRDefault="00831029">
        <w:pPr>
          <w:pStyle w:val="Stopka"/>
          <w:jc w:val="right"/>
          <w:rPr>
            <w:rFonts w:ascii="Times New Roman" w:hAnsi="Times New Roman" w:cs="Times New Roman"/>
            <w:i/>
          </w:rPr>
        </w:pPr>
        <w:r w:rsidRPr="00831029">
          <w:rPr>
            <w:rFonts w:ascii="Times New Roman" w:hAnsi="Times New Roman" w:cs="Times New Roman"/>
            <w:i/>
          </w:rPr>
          <w:t xml:space="preserve">Strona </w:t>
        </w:r>
        <w:r w:rsidRPr="00831029">
          <w:rPr>
            <w:rFonts w:ascii="Times New Roman" w:hAnsi="Times New Roman" w:cs="Times New Roman"/>
            <w:i/>
          </w:rPr>
          <w:fldChar w:fldCharType="begin"/>
        </w:r>
        <w:r w:rsidRPr="00831029">
          <w:rPr>
            <w:rFonts w:ascii="Times New Roman" w:hAnsi="Times New Roman" w:cs="Times New Roman"/>
            <w:i/>
          </w:rPr>
          <w:instrText>PAGE   \* MERGEFORMAT</w:instrText>
        </w:r>
        <w:r w:rsidRPr="00831029">
          <w:rPr>
            <w:rFonts w:ascii="Times New Roman" w:hAnsi="Times New Roman" w:cs="Times New Roman"/>
            <w:i/>
          </w:rPr>
          <w:fldChar w:fldCharType="separate"/>
        </w:r>
        <w:r w:rsidR="00B05F8D">
          <w:rPr>
            <w:rFonts w:ascii="Times New Roman" w:hAnsi="Times New Roman" w:cs="Times New Roman"/>
            <w:i/>
            <w:noProof/>
          </w:rPr>
          <w:t>1</w:t>
        </w:r>
        <w:r w:rsidRPr="00831029">
          <w:rPr>
            <w:rFonts w:ascii="Times New Roman" w:hAnsi="Times New Roman" w:cs="Times New Roman"/>
            <w:i/>
          </w:rPr>
          <w:fldChar w:fldCharType="end"/>
        </w:r>
        <w:r w:rsidRPr="00831029">
          <w:rPr>
            <w:rFonts w:ascii="Times New Roman" w:hAnsi="Times New Roman" w:cs="Times New Roman"/>
            <w:i/>
          </w:rPr>
          <w:t xml:space="preserve"> z 15</w:t>
        </w:r>
      </w:p>
    </w:sdtContent>
  </w:sdt>
  <w:p w14:paraId="688129B3" w14:textId="77777777" w:rsidR="007E51BD" w:rsidRDefault="007E51B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E95AC" w14:textId="77777777" w:rsidR="001C4E78" w:rsidRDefault="001C4E78" w:rsidP="00B54069">
      <w:pPr>
        <w:spacing w:after="0" w:line="240" w:lineRule="auto"/>
      </w:pPr>
      <w:r>
        <w:separator/>
      </w:r>
    </w:p>
  </w:footnote>
  <w:footnote w:type="continuationSeparator" w:id="0">
    <w:p w14:paraId="2C174C17" w14:textId="77777777" w:rsidR="001C4E78" w:rsidRDefault="001C4E78" w:rsidP="00B54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1C12"/>
    <w:multiLevelType w:val="hybridMultilevel"/>
    <w:tmpl w:val="28A8FC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3690317"/>
    <w:multiLevelType w:val="hybridMultilevel"/>
    <w:tmpl w:val="F4C4B7A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40C4FB7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783F6E"/>
    <w:multiLevelType w:val="hybridMultilevel"/>
    <w:tmpl w:val="51B8695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6B04EB6"/>
    <w:multiLevelType w:val="multilevel"/>
    <w:tmpl w:val="75D016D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08CA64B4"/>
    <w:multiLevelType w:val="hybridMultilevel"/>
    <w:tmpl w:val="667659AE"/>
    <w:lvl w:ilvl="0" w:tplc="8650302C">
      <w:start w:val="1"/>
      <w:numFmt w:val="decimal"/>
      <w:lvlText w:val="2.%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9844548"/>
    <w:multiLevelType w:val="hybridMultilevel"/>
    <w:tmpl w:val="A07A12F6"/>
    <w:lvl w:ilvl="0" w:tplc="FFFFFFFF">
      <w:start w:val="1"/>
      <w:numFmt w:val="decimal"/>
      <w:lvlText w:val="%1)"/>
      <w:lvlJc w:val="left"/>
      <w:pPr>
        <w:ind w:left="1004" w:hanging="360"/>
      </w:pPr>
      <w:rPr>
        <w:b w:val="0"/>
        <w:bCs w:val="0"/>
        <w:color w:val="auto"/>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nsid w:val="09966D67"/>
    <w:multiLevelType w:val="hybridMultilevel"/>
    <w:tmpl w:val="930A76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AE81CEB"/>
    <w:multiLevelType w:val="hybridMultilevel"/>
    <w:tmpl w:val="390026FE"/>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8">
    <w:nsid w:val="0B544C70"/>
    <w:multiLevelType w:val="hybridMultilevel"/>
    <w:tmpl w:val="6F9402C6"/>
    <w:lvl w:ilvl="0" w:tplc="83F82FCC">
      <w:start w:val="1"/>
      <w:numFmt w:val="decimal"/>
      <w:lvlText w:val="%1."/>
      <w:lvlJc w:val="left"/>
      <w:pPr>
        <w:ind w:left="234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1A70EC"/>
    <w:multiLevelType w:val="hybridMultilevel"/>
    <w:tmpl w:val="00AC0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45707D4"/>
    <w:multiLevelType w:val="hybridMultilevel"/>
    <w:tmpl w:val="12C8EC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156C0B14"/>
    <w:multiLevelType w:val="hybridMultilevel"/>
    <w:tmpl w:val="E9365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AA08A498">
      <w:start w:val="1"/>
      <w:numFmt w:val="decimal"/>
      <w:lvlText w:val="%3."/>
      <w:lvlJc w:val="left"/>
      <w:pPr>
        <w:ind w:left="2340" w:hanging="360"/>
      </w:pPr>
      <w:rPr>
        <w:b/>
        <w:bCs/>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DB0E07"/>
    <w:multiLevelType w:val="hybridMultilevel"/>
    <w:tmpl w:val="2D08F628"/>
    <w:lvl w:ilvl="0" w:tplc="189EEF2C">
      <w:start w:val="1"/>
      <w:numFmt w:val="decimal"/>
      <w:lvlText w:val="%1)"/>
      <w:lvlJc w:val="left"/>
      <w:pPr>
        <w:ind w:left="-349" w:hanging="360"/>
      </w:pPr>
      <w:rPr>
        <w:rFonts w:hint="default"/>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3">
    <w:nsid w:val="179F524F"/>
    <w:multiLevelType w:val="hybridMultilevel"/>
    <w:tmpl w:val="5F722A50"/>
    <w:lvl w:ilvl="0" w:tplc="9D80CE4A">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84E25DC"/>
    <w:multiLevelType w:val="hybridMultilevel"/>
    <w:tmpl w:val="483A362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18534B0C"/>
    <w:multiLevelType w:val="hybridMultilevel"/>
    <w:tmpl w:val="DBAE1FA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976830"/>
    <w:multiLevelType w:val="hybridMultilevel"/>
    <w:tmpl w:val="98580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B013CA6"/>
    <w:multiLevelType w:val="hybridMultilevel"/>
    <w:tmpl w:val="EFA88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E1427E1"/>
    <w:multiLevelType w:val="hybridMultilevel"/>
    <w:tmpl w:val="C84216C8"/>
    <w:lvl w:ilvl="0" w:tplc="0A1659F0">
      <w:start w:val="1"/>
      <w:numFmt w:val="decimal"/>
      <w:lvlText w:val="%1."/>
      <w:lvlJc w:val="left"/>
      <w:pPr>
        <w:ind w:left="720" w:hanging="360"/>
      </w:pPr>
      <w:rPr>
        <w:rFonts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55F5635"/>
    <w:multiLevelType w:val="hybridMultilevel"/>
    <w:tmpl w:val="E30E3528"/>
    <w:lvl w:ilvl="0" w:tplc="0415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nsid w:val="28D06C02"/>
    <w:multiLevelType w:val="hybridMultilevel"/>
    <w:tmpl w:val="894EE04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28D47E21"/>
    <w:multiLevelType w:val="hybridMultilevel"/>
    <w:tmpl w:val="A07A12F6"/>
    <w:lvl w:ilvl="0" w:tplc="EEE45BF4">
      <w:start w:val="1"/>
      <w:numFmt w:val="decimal"/>
      <w:lvlText w:val="%1)"/>
      <w:lvlJc w:val="left"/>
      <w:pPr>
        <w:ind w:left="1004" w:hanging="360"/>
      </w:pPr>
      <w:rPr>
        <w:b w:val="0"/>
        <w:b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2B213F9B"/>
    <w:multiLevelType w:val="hybridMultilevel"/>
    <w:tmpl w:val="F1BAF688"/>
    <w:lvl w:ilvl="0" w:tplc="79F66C2E">
      <w:start w:val="1"/>
      <w:numFmt w:val="decimal"/>
      <w:lvlText w:val="%1."/>
      <w:lvlJc w:val="left"/>
      <w:pPr>
        <w:ind w:left="2340" w:hanging="360"/>
      </w:pPr>
      <w:rPr>
        <w:b w:val="0"/>
        <w:bCs w:val="0"/>
        <w:color w:val="auto"/>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3">
    <w:nsid w:val="2B592BCC"/>
    <w:multiLevelType w:val="hybridMultilevel"/>
    <w:tmpl w:val="9564C102"/>
    <w:lvl w:ilvl="0" w:tplc="E4E6F4A0">
      <w:start w:val="1"/>
      <w:numFmt w:val="lowerLetter"/>
      <w:lvlText w:val="%1)"/>
      <w:lvlJc w:val="left"/>
      <w:pPr>
        <w:ind w:left="390" w:hanging="360"/>
      </w:pPr>
      <w:rPr>
        <w:rFonts w:hint="default"/>
        <w:b w:val="0"/>
        <w:bCs w:val="0"/>
        <w:sz w:val="20"/>
        <w:szCs w:val="20"/>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24">
    <w:nsid w:val="30E460FC"/>
    <w:multiLevelType w:val="hybridMultilevel"/>
    <w:tmpl w:val="BD90F468"/>
    <w:lvl w:ilvl="0" w:tplc="04150001">
      <w:start w:val="1"/>
      <w:numFmt w:val="bullet"/>
      <w:lvlText w:val=""/>
      <w:lvlJc w:val="left"/>
      <w:pPr>
        <w:ind w:left="1068" w:hanging="360"/>
      </w:pPr>
      <w:rPr>
        <w:rFonts w:ascii="Symbol" w:hAnsi="Symbol" w:hint="default"/>
      </w:rPr>
    </w:lvl>
    <w:lvl w:ilvl="1" w:tplc="FFFFFFFF">
      <w:start w:val="1"/>
      <w:numFmt w:val="bullet"/>
      <w:lvlText w:val=""/>
      <w:lvlJc w:val="left"/>
      <w:pPr>
        <w:ind w:left="1788" w:hanging="360"/>
      </w:pPr>
      <w:rPr>
        <w:rFonts w:ascii="Symbol" w:hAnsi="Symbol"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5">
    <w:nsid w:val="366A43FA"/>
    <w:multiLevelType w:val="hybridMultilevel"/>
    <w:tmpl w:val="DAA474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A6B54B3"/>
    <w:multiLevelType w:val="hybridMultilevel"/>
    <w:tmpl w:val="314ED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ECB2953"/>
    <w:multiLevelType w:val="hybridMultilevel"/>
    <w:tmpl w:val="40F8FFD6"/>
    <w:lvl w:ilvl="0" w:tplc="04150013">
      <w:start w:val="1"/>
      <w:numFmt w:val="upperRoman"/>
      <w:lvlText w:val="%1."/>
      <w:lvlJc w:val="right"/>
      <w:pPr>
        <w:ind w:left="11" w:hanging="360"/>
      </w:p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8">
    <w:nsid w:val="4ABA0E93"/>
    <w:multiLevelType w:val="hybridMultilevel"/>
    <w:tmpl w:val="5E7423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B5C578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034B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117148C"/>
    <w:multiLevelType w:val="hybridMultilevel"/>
    <w:tmpl w:val="6F42B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9207AEC"/>
    <w:multiLevelType w:val="hybridMultilevel"/>
    <w:tmpl w:val="1E9C9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09578DD"/>
    <w:multiLevelType w:val="hybridMultilevel"/>
    <w:tmpl w:val="2B6C229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567B70"/>
    <w:multiLevelType w:val="hybridMultilevel"/>
    <w:tmpl w:val="C4B253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7130DFD"/>
    <w:multiLevelType w:val="hybridMultilevel"/>
    <w:tmpl w:val="264698BC"/>
    <w:lvl w:ilvl="0" w:tplc="8D9ADC76">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6CD91C2D"/>
    <w:multiLevelType w:val="hybridMultilevel"/>
    <w:tmpl w:val="5F78D5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0176B3F"/>
    <w:multiLevelType w:val="hybridMultilevel"/>
    <w:tmpl w:val="19C4D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2853691"/>
    <w:multiLevelType w:val="hybridMultilevel"/>
    <w:tmpl w:val="1F740F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50D53F1"/>
    <w:multiLevelType w:val="hybridMultilevel"/>
    <w:tmpl w:val="30465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5C548F4"/>
    <w:multiLevelType w:val="hybridMultilevel"/>
    <w:tmpl w:val="1FB6E2C4"/>
    <w:lvl w:ilvl="0" w:tplc="7F3A388E">
      <w:start w:val="1"/>
      <w:numFmt w:val="decimal"/>
      <w:lvlText w:val="3.%1"/>
      <w:lvlJc w:val="left"/>
      <w:pPr>
        <w:ind w:left="390" w:hanging="360"/>
      </w:pPr>
      <w:rPr>
        <w:rFonts w:hint="default"/>
        <w:b w:val="0"/>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41">
    <w:nsid w:val="7C2A3448"/>
    <w:multiLevelType w:val="hybridMultilevel"/>
    <w:tmpl w:val="6B24B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EDC11BB"/>
    <w:multiLevelType w:val="hybridMultilevel"/>
    <w:tmpl w:val="6902E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37"/>
  </w:num>
  <w:num w:numId="4">
    <w:abstractNumId w:val="41"/>
  </w:num>
  <w:num w:numId="5">
    <w:abstractNumId w:val="39"/>
  </w:num>
  <w:num w:numId="6">
    <w:abstractNumId w:val="42"/>
  </w:num>
  <w:num w:numId="7">
    <w:abstractNumId w:val="28"/>
  </w:num>
  <w:num w:numId="8">
    <w:abstractNumId w:val="9"/>
  </w:num>
  <w:num w:numId="9">
    <w:abstractNumId w:val="15"/>
  </w:num>
  <w:num w:numId="10">
    <w:abstractNumId w:val="25"/>
  </w:num>
  <w:num w:numId="11">
    <w:abstractNumId w:val="1"/>
  </w:num>
  <w:num w:numId="12">
    <w:abstractNumId w:val="19"/>
  </w:num>
  <w:num w:numId="13">
    <w:abstractNumId w:val="24"/>
  </w:num>
  <w:num w:numId="14">
    <w:abstractNumId w:val="0"/>
  </w:num>
  <w:num w:numId="15">
    <w:abstractNumId w:val="20"/>
  </w:num>
  <w:num w:numId="16">
    <w:abstractNumId w:val="16"/>
  </w:num>
  <w:num w:numId="17">
    <w:abstractNumId w:val="34"/>
  </w:num>
  <w:num w:numId="18">
    <w:abstractNumId w:val="14"/>
  </w:num>
  <w:num w:numId="19">
    <w:abstractNumId w:val="31"/>
  </w:num>
  <w:num w:numId="20">
    <w:abstractNumId w:val="27"/>
  </w:num>
  <w:num w:numId="21">
    <w:abstractNumId w:val="21"/>
  </w:num>
  <w:num w:numId="22">
    <w:abstractNumId w:val="35"/>
  </w:num>
  <w:num w:numId="23">
    <w:abstractNumId w:val="12"/>
  </w:num>
  <w:num w:numId="24">
    <w:abstractNumId w:val="11"/>
  </w:num>
  <w:num w:numId="25">
    <w:abstractNumId w:val="22"/>
  </w:num>
  <w:num w:numId="26">
    <w:abstractNumId w:val="7"/>
  </w:num>
  <w:num w:numId="27">
    <w:abstractNumId w:val="8"/>
  </w:num>
  <w:num w:numId="28">
    <w:abstractNumId w:val="10"/>
  </w:num>
  <w:num w:numId="29">
    <w:abstractNumId w:val="5"/>
  </w:num>
  <w:num w:numId="30">
    <w:abstractNumId w:val="36"/>
  </w:num>
  <w:num w:numId="31">
    <w:abstractNumId w:val="2"/>
  </w:num>
  <w:num w:numId="32">
    <w:abstractNumId w:val="26"/>
  </w:num>
  <w:num w:numId="33">
    <w:abstractNumId w:val="3"/>
  </w:num>
  <w:num w:numId="34">
    <w:abstractNumId w:val="38"/>
  </w:num>
  <w:num w:numId="35">
    <w:abstractNumId w:val="29"/>
  </w:num>
  <w:num w:numId="36">
    <w:abstractNumId w:val="30"/>
  </w:num>
  <w:num w:numId="37">
    <w:abstractNumId w:val="18"/>
  </w:num>
  <w:num w:numId="38">
    <w:abstractNumId w:val="23"/>
  </w:num>
  <w:num w:numId="39">
    <w:abstractNumId w:val="40"/>
  </w:num>
  <w:num w:numId="40">
    <w:abstractNumId w:val="4"/>
  </w:num>
  <w:num w:numId="41">
    <w:abstractNumId w:val="32"/>
  </w:num>
  <w:num w:numId="42">
    <w:abstractNumId w:val="17"/>
  </w:num>
  <w:num w:numId="43">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F48"/>
    <w:rsid w:val="00001C8C"/>
    <w:rsid w:val="00003FA1"/>
    <w:rsid w:val="000139CD"/>
    <w:rsid w:val="000158D5"/>
    <w:rsid w:val="00016E59"/>
    <w:rsid w:val="00017362"/>
    <w:rsid w:val="000203DB"/>
    <w:rsid w:val="00020A7E"/>
    <w:rsid w:val="00023A95"/>
    <w:rsid w:val="0002503B"/>
    <w:rsid w:val="00034B9A"/>
    <w:rsid w:val="000367ED"/>
    <w:rsid w:val="00037AD3"/>
    <w:rsid w:val="00050FA0"/>
    <w:rsid w:val="00056808"/>
    <w:rsid w:val="00057746"/>
    <w:rsid w:val="000652C8"/>
    <w:rsid w:val="0007089A"/>
    <w:rsid w:val="00071941"/>
    <w:rsid w:val="000834E9"/>
    <w:rsid w:val="00085262"/>
    <w:rsid w:val="000860CC"/>
    <w:rsid w:val="0009279F"/>
    <w:rsid w:val="00093829"/>
    <w:rsid w:val="000A1A74"/>
    <w:rsid w:val="000A21AE"/>
    <w:rsid w:val="000A3F5C"/>
    <w:rsid w:val="000A60D9"/>
    <w:rsid w:val="000A7892"/>
    <w:rsid w:val="000B0357"/>
    <w:rsid w:val="000C0AC5"/>
    <w:rsid w:val="000C3001"/>
    <w:rsid w:val="000C4C6B"/>
    <w:rsid w:val="000D0B06"/>
    <w:rsid w:val="000D4987"/>
    <w:rsid w:val="000D5578"/>
    <w:rsid w:val="000D7BBC"/>
    <w:rsid w:val="000E183B"/>
    <w:rsid w:val="000E49F1"/>
    <w:rsid w:val="000F06AC"/>
    <w:rsid w:val="000F5D32"/>
    <w:rsid w:val="00100F88"/>
    <w:rsid w:val="00101EBD"/>
    <w:rsid w:val="00105556"/>
    <w:rsid w:val="00111185"/>
    <w:rsid w:val="001354B6"/>
    <w:rsid w:val="00147B8D"/>
    <w:rsid w:val="001518E1"/>
    <w:rsid w:val="0015330A"/>
    <w:rsid w:val="00153E68"/>
    <w:rsid w:val="00154C38"/>
    <w:rsid w:val="00154CEE"/>
    <w:rsid w:val="0016386A"/>
    <w:rsid w:val="00164137"/>
    <w:rsid w:val="0016691C"/>
    <w:rsid w:val="00170B75"/>
    <w:rsid w:val="001949E8"/>
    <w:rsid w:val="001953A5"/>
    <w:rsid w:val="001A6425"/>
    <w:rsid w:val="001A7ACD"/>
    <w:rsid w:val="001A7F8E"/>
    <w:rsid w:val="001B0B3B"/>
    <w:rsid w:val="001B115A"/>
    <w:rsid w:val="001B2833"/>
    <w:rsid w:val="001B309D"/>
    <w:rsid w:val="001C03D8"/>
    <w:rsid w:val="001C0415"/>
    <w:rsid w:val="001C4279"/>
    <w:rsid w:val="001C464F"/>
    <w:rsid w:val="001C4E78"/>
    <w:rsid w:val="001C4FF5"/>
    <w:rsid w:val="001C6403"/>
    <w:rsid w:val="001C787D"/>
    <w:rsid w:val="001D2647"/>
    <w:rsid w:val="001D66B3"/>
    <w:rsid w:val="001D7A03"/>
    <w:rsid w:val="001D7C5F"/>
    <w:rsid w:val="001E0558"/>
    <w:rsid w:val="001F143A"/>
    <w:rsid w:val="001F3C6E"/>
    <w:rsid w:val="001F7B21"/>
    <w:rsid w:val="00202B33"/>
    <w:rsid w:val="0020559E"/>
    <w:rsid w:val="002168EF"/>
    <w:rsid w:val="00221B9D"/>
    <w:rsid w:val="0022530E"/>
    <w:rsid w:val="002253A9"/>
    <w:rsid w:val="00227C57"/>
    <w:rsid w:val="00232B51"/>
    <w:rsid w:val="0023642B"/>
    <w:rsid w:val="00236760"/>
    <w:rsid w:val="002376F5"/>
    <w:rsid w:val="00240195"/>
    <w:rsid w:val="00240EAB"/>
    <w:rsid w:val="00251A2A"/>
    <w:rsid w:val="00260739"/>
    <w:rsid w:val="00260C00"/>
    <w:rsid w:val="00261885"/>
    <w:rsid w:val="00270BE0"/>
    <w:rsid w:val="00290DD6"/>
    <w:rsid w:val="00291C26"/>
    <w:rsid w:val="00297ADC"/>
    <w:rsid w:val="002A090C"/>
    <w:rsid w:val="002A7A23"/>
    <w:rsid w:val="002A7D7D"/>
    <w:rsid w:val="002A7F54"/>
    <w:rsid w:val="002B0D44"/>
    <w:rsid w:val="002B1B6B"/>
    <w:rsid w:val="002D79D4"/>
    <w:rsid w:val="002E1BB3"/>
    <w:rsid w:val="002E3A2F"/>
    <w:rsid w:val="002E6327"/>
    <w:rsid w:val="002F02DB"/>
    <w:rsid w:val="002F1727"/>
    <w:rsid w:val="002F6523"/>
    <w:rsid w:val="002F7D95"/>
    <w:rsid w:val="00306563"/>
    <w:rsid w:val="003110F1"/>
    <w:rsid w:val="00311D9A"/>
    <w:rsid w:val="003141B3"/>
    <w:rsid w:val="00320083"/>
    <w:rsid w:val="00324EF5"/>
    <w:rsid w:val="00333441"/>
    <w:rsid w:val="0033728F"/>
    <w:rsid w:val="00344A7E"/>
    <w:rsid w:val="00344DF9"/>
    <w:rsid w:val="0034679F"/>
    <w:rsid w:val="0034795E"/>
    <w:rsid w:val="0035119B"/>
    <w:rsid w:val="003515CC"/>
    <w:rsid w:val="00351845"/>
    <w:rsid w:val="003526FA"/>
    <w:rsid w:val="003570B4"/>
    <w:rsid w:val="0035773B"/>
    <w:rsid w:val="00357D18"/>
    <w:rsid w:val="00357DD2"/>
    <w:rsid w:val="003709F5"/>
    <w:rsid w:val="0037376C"/>
    <w:rsid w:val="00377411"/>
    <w:rsid w:val="00377F0F"/>
    <w:rsid w:val="00392390"/>
    <w:rsid w:val="00396FB4"/>
    <w:rsid w:val="003B1FC0"/>
    <w:rsid w:val="003B49C2"/>
    <w:rsid w:val="003C2925"/>
    <w:rsid w:val="003C403C"/>
    <w:rsid w:val="003D736F"/>
    <w:rsid w:val="003D77CB"/>
    <w:rsid w:val="003D782D"/>
    <w:rsid w:val="00401106"/>
    <w:rsid w:val="0040516E"/>
    <w:rsid w:val="00405E52"/>
    <w:rsid w:val="00407003"/>
    <w:rsid w:val="00417D0E"/>
    <w:rsid w:val="00431A13"/>
    <w:rsid w:val="00433DDD"/>
    <w:rsid w:val="00436C79"/>
    <w:rsid w:val="00445572"/>
    <w:rsid w:val="0045355B"/>
    <w:rsid w:val="0046112D"/>
    <w:rsid w:val="004639F2"/>
    <w:rsid w:val="00467AB0"/>
    <w:rsid w:val="00472ECD"/>
    <w:rsid w:val="004907D7"/>
    <w:rsid w:val="004A098F"/>
    <w:rsid w:val="004B4377"/>
    <w:rsid w:val="004B5A07"/>
    <w:rsid w:val="004B6F40"/>
    <w:rsid w:val="004C14EE"/>
    <w:rsid w:val="004D1D8B"/>
    <w:rsid w:val="004D6C08"/>
    <w:rsid w:val="004E576E"/>
    <w:rsid w:val="004E6B85"/>
    <w:rsid w:val="0050183C"/>
    <w:rsid w:val="00507225"/>
    <w:rsid w:val="005145CD"/>
    <w:rsid w:val="00532679"/>
    <w:rsid w:val="005345C1"/>
    <w:rsid w:val="00543A52"/>
    <w:rsid w:val="00546FAA"/>
    <w:rsid w:val="0054770F"/>
    <w:rsid w:val="00547B8C"/>
    <w:rsid w:val="0055342D"/>
    <w:rsid w:val="00553ADF"/>
    <w:rsid w:val="005561A4"/>
    <w:rsid w:val="005574C7"/>
    <w:rsid w:val="00560CD0"/>
    <w:rsid w:val="005637E7"/>
    <w:rsid w:val="00570060"/>
    <w:rsid w:val="00581065"/>
    <w:rsid w:val="00583B66"/>
    <w:rsid w:val="005845ED"/>
    <w:rsid w:val="0059067B"/>
    <w:rsid w:val="0059638E"/>
    <w:rsid w:val="00596E33"/>
    <w:rsid w:val="005A641C"/>
    <w:rsid w:val="005A759E"/>
    <w:rsid w:val="005A7672"/>
    <w:rsid w:val="005B439E"/>
    <w:rsid w:val="005B4AEA"/>
    <w:rsid w:val="005B69C7"/>
    <w:rsid w:val="005C1836"/>
    <w:rsid w:val="005C735F"/>
    <w:rsid w:val="005F2582"/>
    <w:rsid w:val="006001ED"/>
    <w:rsid w:val="00600F64"/>
    <w:rsid w:val="00601DBA"/>
    <w:rsid w:val="0060204E"/>
    <w:rsid w:val="006169A5"/>
    <w:rsid w:val="006248CB"/>
    <w:rsid w:val="00625073"/>
    <w:rsid w:val="006321E9"/>
    <w:rsid w:val="0063256F"/>
    <w:rsid w:val="0063441A"/>
    <w:rsid w:val="0064088A"/>
    <w:rsid w:val="00640B70"/>
    <w:rsid w:val="00641D81"/>
    <w:rsid w:val="006439FE"/>
    <w:rsid w:val="00643A37"/>
    <w:rsid w:val="00643F8C"/>
    <w:rsid w:val="0064545A"/>
    <w:rsid w:val="00650788"/>
    <w:rsid w:val="00653094"/>
    <w:rsid w:val="00656319"/>
    <w:rsid w:val="006722A6"/>
    <w:rsid w:val="00672D37"/>
    <w:rsid w:val="00673437"/>
    <w:rsid w:val="006737C5"/>
    <w:rsid w:val="00684500"/>
    <w:rsid w:val="0069184D"/>
    <w:rsid w:val="006931BE"/>
    <w:rsid w:val="006A37C2"/>
    <w:rsid w:val="006C6D7E"/>
    <w:rsid w:val="006E7632"/>
    <w:rsid w:val="007028E6"/>
    <w:rsid w:val="00704E8C"/>
    <w:rsid w:val="00721657"/>
    <w:rsid w:val="00722D17"/>
    <w:rsid w:val="00730029"/>
    <w:rsid w:val="0073787E"/>
    <w:rsid w:val="007426C3"/>
    <w:rsid w:val="00743D75"/>
    <w:rsid w:val="0075053F"/>
    <w:rsid w:val="00753A26"/>
    <w:rsid w:val="00754E5A"/>
    <w:rsid w:val="00764C58"/>
    <w:rsid w:val="00770B6C"/>
    <w:rsid w:val="00770DF3"/>
    <w:rsid w:val="00771452"/>
    <w:rsid w:val="00775DDA"/>
    <w:rsid w:val="00775F8E"/>
    <w:rsid w:val="00780B8D"/>
    <w:rsid w:val="00781784"/>
    <w:rsid w:val="00782ADC"/>
    <w:rsid w:val="00786CDF"/>
    <w:rsid w:val="00790F48"/>
    <w:rsid w:val="007959EC"/>
    <w:rsid w:val="007A7B48"/>
    <w:rsid w:val="007B66D8"/>
    <w:rsid w:val="007C1F4C"/>
    <w:rsid w:val="007C3728"/>
    <w:rsid w:val="007D1F5D"/>
    <w:rsid w:val="007D37C2"/>
    <w:rsid w:val="007D6CCC"/>
    <w:rsid w:val="007E0F85"/>
    <w:rsid w:val="007E51BD"/>
    <w:rsid w:val="007F6BAE"/>
    <w:rsid w:val="00803C03"/>
    <w:rsid w:val="0080644F"/>
    <w:rsid w:val="00806F45"/>
    <w:rsid w:val="00823BF1"/>
    <w:rsid w:val="00826454"/>
    <w:rsid w:val="00830D18"/>
    <w:rsid w:val="00831029"/>
    <w:rsid w:val="00836DFA"/>
    <w:rsid w:val="00836E36"/>
    <w:rsid w:val="00841A57"/>
    <w:rsid w:val="00852D95"/>
    <w:rsid w:val="008531D6"/>
    <w:rsid w:val="0085321E"/>
    <w:rsid w:val="00854289"/>
    <w:rsid w:val="00856990"/>
    <w:rsid w:val="00860B11"/>
    <w:rsid w:val="00864609"/>
    <w:rsid w:val="008679B0"/>
    <w:rsid w:val="0087354B"/>
    <w:rsid w:val="008770E6"/>
    <w:rsid w:val="008816AF"/>
    <w:rsid w:val="00881ACF"/>
    <w:rsid w:val="008863BC"/>
    <w:rsid w:val="00887CF2"/>
    <w:rsid w:val="008913AB"/>
    <w:rsid w:val="008920AD"/>
    <w:rsid w:val="00895154"/>
    <w:rsid w:val="00896A02"/>
    <w:rsid w:val="008A2115"/>
    <w:rsid w:val="008A503B"/>
    <w:rsid w:val="008B6CF4"/>
    <w:rsid w:val="008B7842"/>
    <w:rsid w:val="008C2312"/>
    <w:rsid w:val="008C26EF"/>
    <w:rsid w:val="008C3A01"/>
    <w:rsid w:val="008D19CD"/>
    <w:rsid w:val="008D501C"/>
    <w:rsid w:val="008D6C1C"/>
    <w:rsid w:val="008E2533"/>
    <w:rsid w:val="008F1233"/>
    <w:rsid w:val="008F3968"/>
    <w:rsid w:val="008F759C"/>
    <w:rsid w:val="00900EBA"/>
    <w:rsid w:val="00907BAA"/>
    <w:rsid w:val="00916ABA"/>
    <w:rsid w:val="00917DC6"/>
    <w:rsid w:val="00921981"/>
    <w:rsid w:val="0092358E"/>
    <w:rsid w:val="0092595C"/>
    <w:rsid w:val="00926232"/>
    <w:rsid w:val="00926726"/>
    <w:rsid w:val="00927339"/>
    <w:rsid w:val="00927E08"/>
    <w:rsid w:val="00932419"/>
    <w:rsid w:val="009345CF"/>
    <w:rsid w:val="009436F4"/>
    <w:rsid w:val="00944BCE"/>
    <w:rsid w:val="00950C5A"/>
    <w:rsid w:val="00954E40"/>
    <w:rsid w:val="00965E1B"/>
    <w:rsid w:val="00966826"/>
    <w:rsid w:val="009672B5"/>
    <w:rsid w:val="00976C5C"/>
    <w:rsid w:val="00980F61"/>
    <w:rsid w:val="00983871"/>
    <w:rsid w:val="00984820"/>
    <w:rsid w:val="0098649B"/>
    <w:rsid w:val="009962E9"/>
    <w:rsid w:val="009A033B"/>
    <w:rsid w:val="009A058D"/>
    <w:rsid w:val="009A2F1A"/>
    <w:rsid w:val="009A56B2"/>
    <w:rsid w:val="009A6277"/>
    <w:rsid w:val="009A6F1F"/>
    <w:rsid w:val="009A788C"/>
    <w:rsid w:val="009B133A"/>
    <w:rsid w:val="009B5725"/>
    <w:rsid w:val="009C2DB1"/>
    <w:rsid w:val="009C6D55"/>
    <w:rsid w:val="009C73BA"/>
    <w:rsid w:val="009E3F49"/>
    <w:rsid w:val="009F17CF"/>
    <w:rsid w:val="009F3F12"/>
    <w:rsid w:val="00A01A96"/>
    <w:rsid w:val="00A054A7"/>
    <w:rsid w:val="00A059DB"/>
    <w:rsid w:val="00A1290B"/>
    <w:rsid w:val="00A21402"/>
    <w:rsid w:val="00A218BB"/>
    <w:rsid w:val="00A26F95"/>
    <w:rsid w:val="00A30D3F"/>
    <w:rsid w:val="00A325BF"/>
    <w:rsid w:val="00A33C27"/>
    <w:rsid w:val="00A37D97"/>
    <w:rsid w:val="00A50277"/>
    <w:rsid w:val="00A50E2C"/>
    <w:rsid w:val="00A53EEF"/>
    <w:rsid w:val="00A55D4A"/>
    <w:rsid w:val="00A62920"/>
    <w:rsid w:val="00A641BB"/>
    <w:rsid w:val="00A6600C"/>
    <w:rsid w:val="00A712C3"/>
    <w:rsid w:val="00A74E06"/>
    <w:rsid w:val="00A75361"/>
    <w:rsid w:val="00A84450"/>
    <w:rsid w:val="00A87237"/>
    <w:rsid w:val="00A90B39"/>
    <w:rsid w:val="00A92EEC"/>
    <w:rsid w:val="00A9438E"/>
    <w:rsid w:val="00AA2BC1"/>
    <w:rsid w:val="00AA79E4"/>
    <w:rsid w:val="00AB477A"/>
    <w:rsid w:val="00AB7226"/>
    <w:rsid w:val="00AB734F"/>
    <w:rsid w:val="00AD05C2"/>
    <w:rsid w:val="00AD41D5"/>
    <w:rsid w:val="00AD4A2A"/>
    <w:rsid w:val="00AD70CD"/>
    <w:rsid w:val="00AD773E"/>
    <w:rsid w:val="00AF23D6"/>
    <w:rsid w:val="00AF6A82"/>
    <w:rsid w:val="00AF7247"/>
    <w:rsid w:val="00B03061"/>
    <w:rsid w:val="00B05F8D"/>
    <w:rsid w:val="00B06FE2"/>
    <w:rsid w:val="00B10851"/>
    <w:rsid w:val="00B15E1F"/>
    <w:rsid w:val="00B21A65"/>
    <w:rsid w:val="00B2300D"/>
    <w:rsid w:val="00B277B3"/>
    <w:rsid w:val="00B301DF"/>
    <w:rsid w:val="00B32592"/>
    <w:rsid w:val="00B33949"/>
    <w:rsid w:val="00B35793"/>
    <w:rsid w:val="00B36789"/>
    <w:rsid w:val="00B54069"/>
    <w:rsid w:val="00B54EA7"/>
    <w:rsid w:val="00B569C3"/>
    <w:rsid w:val="00B6098C"/>
    <w:rsid w:val="00B61D0A"/>
    <w:rsid w:val="00B72A92"/>
    <w:rsid w:val="00B75445"/>
    <w:rsid w:val="00B80AEA"/>
    <w:rsid w:val="00B83A83"/>
    <w:rsid w:val="00B8412F"/>
    <w:rsid w:val="00B9693D"/>
    <w:rsid w:val="00BA0221"/>
    <w:rsid w:val="00BA3DC8"/>
    <w:rsid w:val="00BA458B"/>
    <w:rsid w:val="00BA492E"/>
    <w:rsid w:val="00BA5F59"/>
    <w:rsid w:val="00BB1395"/>
    <w:rsid w:val="00BB161F"/>
    <w:rsid w:val="00BB1F95"/>
    <w:rsid w:val="00BB399F"/>
    <w:rsid w:val="00BB4451"/>
    <w:rsid w:val="00BB7361"/>
    <w:rsid w:val="00BC058B"/>
    <w:rsid w:val="00BC463A"/>
    <w:rsid w:val="00BC49B0"/>
    <w:rsid w:val="00BD443A"/>
    <w:rsid w:val="00BD50FD"/>
    <w:rsid w:val="00BE20BF"/>
    <w:rsid w:val="00BE5876"/>
    <w:rsid w:val="00BF5B2B"/>
    <w:rsid w:val="00BF68D4"/>
    <w:rsid w:val="00BF7EA9"/>
    <w:rsid w:val="00C06D4B"/>
    <w:rsid w:val="00C1028A"/>
    <w:rsid w:val="00C10391"/>
    <w:rsid w:val="00C10FDC"/>
    <w:rsid w:val="00C17F72"/>
    <w:rsid w:val="00C25D53"/>
    <w:rsid w:val="00C25EE9"/>
    <w:rsid w:val="00C2738A"/>
    <w:rsid w:val="00C351CC"/>
    <w:rsid w:val="00C428C0"/>
    <w:rsid w:val="00C60826"/>
    <w:rsid w:val="00C60D1B"/>
    <w:rsid w:val="00C66174"/>
    <w:rsid w:val="00C678BE"/>
    <w:rsid w:val="00C700B2"/>
    <w:rsid w:val="00C71885"/>
    <w:rsid w:val="00C73C68"/>
    <w:rsid w:val="00C76098"/>
    <w:rsid w:val="00C7748B"/>
    <w:rsid w:val="00C9146B"/>
    <w:rsid w:val="00C917BB"/>
    <w:rsid w:val="00C94C2F"/>
    <w:rsid w:val="00C97A4E"/>
    <w:rsid w:val="00CA1699"/>
    <w:rsid w:val="00CB0FB1"/>
    <w:rsid w:val="00CB2B8F"/>
    <w:rsid w:val="00CD2157"/>
    <w:rsid w:val="00CD369E"/>
    <w:rsid w:val="00CD3937"/>
    <w:rsid w:val="00CD5370"/>
    <w:rsid w:val="00CD6FAE"/>
    <w:rsid w:val="00CE0AF0"/>
    <w:rsid w:val="00CE29FF"/>
    <w:rsid w:val="00CF4E22"/>
    <w:rsid w:val="00CF7EB4"/>
    <w:rsid w:val="00D059C6"/>
    <w:rsid w:val="00D060CF"/>
    <w:rsid w:val="00D0640C"/>
    <w:rsid w:val="00D130E9"/>
    <w:rsid w:val="00D138D7"/>
    <w:rsid w:val="00D1794C"/>
    <w:rsid w:val="00D3402F"/>
    <w:rsid w:val="00D37567"/>
    <w:rsid w:val="00D47590"/>
    <w:rsid w:val="00D5238B"/>
    <w:rsid w:val="00D56B4D"/>
    <w:rsid w:val="00D603E2"/>
    <w:rsid w:val="00D636F1"/>
    <w:rsid w:val="00D675DE"/>
    <w:rsid w:val="00D701D6"/>
    <w:rsid w:val="00D74F51"/>
    <w:rsid w:val="00D82800"/>
    <w:rsid w:val="00D868C0"/>
    <w:rsid w:val="00D87655"/>
    <w:rsid w:val="00DA5237"/>
    <w:rsid w:val="00DB0176"/>
    <w:rsid w:val="00DB3940"/>
    <w:rsid w:val="00DB3A46"/>
    <w:rsid w:val="00DB5D25"/>
    <w:rsid w:val="00DB606B"/>
    <w:rsid w:val="00DB7D87"/>
    <w:rsid w:val="00DC4C1C"/>
    <w:rsid w:val="00DC6A9F"/>
    <w:rsid w:val="00DC6BE6"/>
    <w:rsid w:val="00DD05F2"/>
    <w:rsid w:val="00DD09A8"/>
    <w:rsid w:val="00DD66BE"/>
    <w:rsid w:val="00DE0694"/>
    <w:rsid w:val="00DE18A8"/>
    <w:rsid w:val="00DE2BB8"/>
    <w:rsid w:val="00DE30EB"/>
    <w:rsid w:val="00DE7A35"/>
    <w:rsid w:val="00DE7E51"/>
    <w:rsid w:val="00DF0157"/>
    <w:rsid w:val="00DF0EF8"/>
    <w:rsid w:val="00DF3C83"/>
    <w:rsid w:val="00DF56A9"/>
    <w:rsid w:val="00DF5BD7"/>
    <w:rsid w:val="00E01E38"/>
    <w:rsid w:val="00E04865"/>
    <w:rsid w:val="00E1078C"/>
    <w:rsid w:val="00E11C31"/>
    <w:rsid w:val="00E12EAE"/>
    <w:rsid w:val="00E14525"/>
    <w:rsid w:val="00E165A1"/>
    <w:rsid w:val="00E16780"/>
    <w:rsid w:val="00E20250"/>
    <w:rsid w:val="00E231A1"/>
    <w:rsid w:val="00E23204"/>
    <w:rsid w:val="00E24D76"/>
    <w:rsid w:val="00E270AE"/>
    <w:rsid w:val="00E32791"/>
    <w:rsid w:val="00E40375"/>
    <w:rsid w:val="00E4418E"/>
    <w:rsid w:val="00E45B72"/>
    <w:rsid w:val="00E45D79"/>
    <w:rsid w:val="00E5302C"/>
    <w:rsid w:val="00E54CE9"/>
    <w:rsid w:val="00E62E59"/>
    <w:rsid w:val="00E704A0"/>
    <w:rsid w:val="00E73FC9"/>
    <w:rsid w:val="00E77EDC"/>
    <w:rsid w:val="00E84D2C"/>
    <w:rsid w:val="00E877E8"/>
    <w:rsid w:val="00E87A9C"/>
    <w:rsid w:val="00E92B9A"/>
    <w:rsid w:val="00EA2B0F"/>
    <w:rsid w:val="00EA7EA5"/>
    <w:rsid w:val="00EB02DC"/>
    <w:rsid w:val="00EB0DB8"/>
    <w:rsid w:val="00EB495D"/>
    <w:rsid w:val="00EB5372"/>
    <w:rsid w:val="00EB5C37"/>
    <w:rsid w:val="00EB76FD"/>
    <w:rsid w:val="00EC2BD3"/>
    <w:rsid w:val="00EC6657"/>
    <w:rsid w:val="00EE43F1"/>
    <w:rsid w:val="00EE5E61"/>
    <w:rsid w:val="00EF07C7"/>
    <w:rsid w:val="00EF76F9"/>
    <w:rsid w:val="00F00106"/>
    <w:rsid w:val="00F01123"/>
    <w:rsid w:val="00F0242B"/>
    <w:rsid w:val="00F03E09"/>
    <w:rsid w:val="00F12518"/>
    <w:rsid w:val="00F13DDA"/>
    <w:rsid w:val="00F14068"/>
    <w:rsid w:val="00F150AB"/>
    <w:rsid w:val="00F15875"/>
    <w:rsid w:val="00F2052B"/>
    <w:rsid w:val="00F2341B"/>
    <w:rsid w:val="00F25DFD"/>
    <w:rsid w:val="00F266B2"/>
    <w:rsid w:val="00F26FE6"/>
    <w:rsid w:val="00F27E9A"/>
    <w:rsid w:val="00F35A6A"/>
    <w:rsid w:val="00F41ACC"/>
    <w:rsid w:val="00F50AD5"/>
    <w:rsid w:val="00F5164D"/>
    <w:rsid w:val="00F51750"/>
    <w:rsid w:val="00F5603E"/>
    <w:rsid w:val="00F70C51"/>
    <w:rsid w:val="00F71D07"/>
    <w:rsid w:val="00F72F4C"/>
    <w:rsid w:val="00F739F8"/>
    <w:rsid w:val="00F7514C"/>
    <w:rsid w:val="00F80207"/>
    <w:rsid w:val="00F8114F"/>
    <w:rsid w:val="00F84310"/>
    <w:rsid w:val="00FA3C90"/>
    <w:rsid w:val="00FA45CD"/>
    <w:rsid w:val="00FA50FB"/>
    <w:rsid w:val="00FA72D9"/>
    <w:rsid w:val="00FA7836"/>
    <w:rsid w:val="00FC6190"/>
    <w:rsid w:val="00FD0AED"/>
    <w:rsid w:val="00FD1461"/>
    <w:rsid w:val="00FD7F6E"/>
    <w:rsid w:val="00FE169F"/>
    <w:rsid w:val="00FE23D1"/>
    <w:rsid w:val="00FE4CB1"/>
    <w:rsid w:val="00FF4E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B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700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9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790F48"/>
    <w:pPr>
      <w:spacing w:line="252" w:lineRule="auto"/>
      <w:ind w:left="720"/>
      <w:contextualSpacing/>
    </w:pPr>
    <w:rPr>
      <w:rFonts w:ascii="Calibri" w:hAnsi="Calibri" w:cs="Calibri"/>
    </w:rPr>
  </w:style>
  <w:style w:type="paragraph" w:styleId="Zwykytekst">
    <w:name w:val="Plain Text"/>
    <w:basedOn w:val="Normalny"/>
    <w:link w:val="ZwykytekstZnak"/>
    <w:unhideWhenUsed/>
    <w:rsid w:val="00790F48"/>
    <w:pPr>
      <w:spacing w:after="0" w:line="240" w:lineRule="auto"/>
    </w:pPr>
    <w:rPr>
      <w:rFonts w:ascii="Consolas" w:eastAsia="Times New Roman" w:hAnsi="Consolas" w:cs="Times New Roman"/>
      <w:sz w:val="21"/>
      <w:szCs w:val="21"/>
    </w:rPr>
  </w:style>
  <w:style w:type="character" w:customStyle="1" w:styleId="ZwykytekstZnak">
    <w:name w:val="Zwykły tekst Znak"/>
    <w:basedOn w:val="Domylnaczcionkaakapitu"/>
    <w:link w:val="Zwykytekst"/>
    <w:rsid w:val="00790F48"/>
    <w:rPr>
      <w:rFonts w:ascii="Consolas" w:eastAsia="Times New Roman" w:hAnsi="Consolas" w:cs="Times New Roman"/>
      <w:sz w:val="21"/>
      <w:szCs w:val="21"/>
    </w:rPr>
  </w:style>
  <w:style w:type="paragraph" w:styleId="Tytu">
    <w:name w:val="Title"/>
    <w:basedOn w:val="Normalny"/>
    <w:link w:val="TytuZnak"/>
    <w:qFormat/>
    <w:rsid w:val="00790F48"/>
    <w:pPr>
      <w:spacing w:after="0" w:line="240" w:lineRule="auto"/>
      <w:ind w:left="360"/>
      <w:jc w:val="center"/>
    </w:pPr>
    <w:rPr>
      <w:rFonts w:ascii="Times New Roman" w:eastAsia="Times New Roman" w:hAnsi="Times New Roman" w:cs="Times New Roman"/>
      <w:b/>
      <w:sz w:val="28"/>
      <w:szCs w:val="28"/>
      <w:u w:val="single"/>
      <w:lang w:eastAsia="pl-PL"/>
    </w:rPr>
  </w:style>
  <w:style w:type="character" w:customStyle="1" w:styleId="TytuZnak">
    <w:name w:val="Tytuł Znak"/>
    <w:basedOn w:val="Domylnaczcionkaakapitu"/>
    <w:link w:val="Tytu"/>
    <w:rsid w:val="00790F48"/>
    <w:rPr>
      <w:rFonts w:ascii="Times New Roman" w:eastAsia="Times New Roman" w:hAnsi="Times New Roman" w:cs="Times New Roman"/>
      <w:b/>
      <w:sz w:val="28"/>
      <w:szCs w:val="28"/>
      <w:u w:val="single"/>
      <w:lang w:eastAsia="pl-PL"/>
    </w:rPr>
  </w:style>
  <w:style w:type="paragraph" w:styleId="Nagwek">
    <w:name w:val="header"/>
    <w:basedOn w:val="Normalny"/>
    <w:link w:val="NagwekZnak"/>
    <w:uiPriority w:val="99"/>
    <w:unhideWhenUsed/>
    <w:rsid w:val="00344DF9"/>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344DF9"/>
    <w:rPr>
      <w:lang w:val="en-US"/>
    </w:rPr>
  </w:style>
  <w:style w:type="character" w:styleId="Hipercze">
    <w:name w:val="Hyperlink"/>
    <w:basedOn w:val="Domylnaczcionkaakapitu"/>
    <w:uiPriority w:val="99"/>
    <w:unhideWhenUsed/>
    <w:rsid w:val="00344DF9"/>
    <w:rPr>
      <w:color w:val="0000FF" w:themeColor="hyperlink"/>
      <w:u w:val="single"/>
    </w:rPr>
  </w:style>
  <w:style w:type="character" w:customStyle="1" w:styleId="label">
    <w:name w:val="label"/>
    <w:basedOn w:val="Domylnaczcionkaakapitu"/>
    <w:rsid w:val="00344DF9"/>
  </w:style>
  <w:style w:type="character" w:styleId="Numerwiersza">
    <w:name w:val="line number"/>
    <w:basedOn w:val="Domylnaczcionkaakapitu"/>
    <w:uiPriority w:val="99"/>
    <w:semiHidden/>
    <w:unhideWhenUsed/>
    <w:rsid w:val="00DF3C83"/>
  </w:style>
  <w:style w:type="paragraph" w:customStyle="1" w:styleId="Default">
    <w:name w:val="Default"/>
    <w:rsid w:val="00BD443A"/>
    <w:pPr>
      <w:autoSpaceDE w:val="0"/>
      <w:autoSpaceDN w:val="0"/>
      <w:adjustRightInd w:val="0"/>
      <w:spacing w:after="0" w:line="240" w:lineRule="auto"/>
    </w:pPr>
    <w:rPr>
      <w:rFonts w:ascii="Calibri" w:hAnsi="Calibri" w:cs="Calibri"/>
      <w:color w:val="000000"/>
      <w:sz w:val="24"/>
      <w:szCs w:val="24"/>
    </w:rPr>
  </w:style>
  <w:style w:type="character" w:customStyle="1" w:styleId="highlight">
    <w:name w:val="highlight"/>
    <w:basedOn w:val="Domylnaczcionkaakapitu"/>
    <w:rsid w:val="00153E68"/>
  </w:style>
  <w:style w:type="character" w:customStyle="1" w:styleId="has-pretty-child">
    <w:name w:val="has-pretty-child"/>
    <w:basedOn w:val="Domylnaczcionkaakapitu"/>
    <w:rsid w:val="0015330A"/>
  </w:style>
  <w:style w:type="character" w:styleId="Odwoaniedokomentarza">
    <w:name w:val="annotation reference"/>
    <w:basedOn w:val="Domylnaczcionkaakapitu"/>
    <w:uiPriority w:val="99"/>
    <w:semiHidden/>
    <w:unhideWhenUsed/>
    <w:rsid w:val="00DC6BE6"/>
    <w:rPr>
      <w:sz w:val="16"/>
      <w:szCs w:val="16"/>
    </w:rPr>
  </w:style>
  <w:style w:type="paragraph" w:styleId="Tekstkomentarza">
    <w:name w:val="annotation text"/>
    <w:basedOn w:val="Normalny"/>
    <w:link w:val="TekstkomentarzaZnak"/>
    <w:uiPriority w:val="99"/>
    <w:unhideWhenUsed/>
    <w:rsid w:val="00DC6BE6"/>
    <w:pPr>
      <w:spacing w:line="240" w:lineRule="auto"/>
    </w:pPr>
    <w:rPr>
      <w:sz w:val="20"/>
      <w:szCs w:val="20"/>
    </w:rPr>
  </w:style>
  <w:style w:type="character" w:customStyle="1" w:styleId="TekstkomentarzaZnak">
    <w:name w:val="Tekst komentarza Znak"/>
    <w:basedOn w:val="Domylnaczcionkaakapitu"/>
    <w:link w:val="Tekstkomentarza"/>
    <w:uiPriority w:val="99"/>
    <w:rsid w:val="00DC6BE6"/>
    <w:rPr>
      <w:sz w:val="20"/>
      <w:szCs w:val="20"/>
    </w:rPr>
  </w:style>
  <w:style w:type="paragraph" w:styleId="Tematkomentarza">
    <w:name w:val="annotation subject"/>
    <w:basedOn w:val="Tekstkomentarza"/>
    <w:next w:val="Tekstkomentarza"/>
    <w:link w:val="TematkomentarzaZnak"/>
    <w:uiPriority w:val="99"/>
    <w:semiHidden/>
    <w:unhideWhenUsed/>
    <w:rsid w:val="00DC6BE6"/>
    <w:rPr>
      <w:b/>
      <w:bCs/>
    </w:rPr>
  </w:style>
  <w:style w:type="character" w:customStyle="1" w:styleId="TematkomentarzaZnak">
    <w:name w:val="Temat komentarza Znak"/>
    <w:basedOn w:val="TekstkomentarzaZnak"/>
    <w:link w:val="Tematkomentarza"/>
    <w:uiPriority w:val="99"/>
    <w:semiHidden/>
    <w:rsid w:val="00DC6BE6"/>
    <w:rPr>
      <w:b/>
      <w:bCs/>
      <w:sz w:val="20"/>
      <w:szCs w:val="20"/>
    </w:rPr>
  </w:style>
  <w:style w:type="paragraph" w:styleId="Tekstdymka">
    <w:name w:val="Balloon Text"/>
    <w:basedOn w:val="Normalny"/>
    <w:link w:val="TekstdymkaZnak"/>
    <w:uiPriority w:val="99"/>
    <w:semiHidden/>
    <w:unhideWhenUsed/>
    <w:rsid w:val="00DC6B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6BE6"/>
    <w:rPr>
      <w:rFonts w:ascii="Tahoma" w:hAnsi="Tahoma" w:cs="Tahoma"/>
      <w:sz w:val="16"/>
      <w:szCs w:val="16"/>
    </w:rPr>
  </w:style>
  <w:style w:type="character" w:customStyle="1" w:styleId="sm1">
    <w:name w:val="sm1"/>
    <w:basedOn w:val="Domylnaczcionkaakapitu"/>
    <w:rsid w:val="00C71885"/>
    <w:rPr>
      <w:rFonts w:ascii="Arial" w:hAnsi="Arial" w:cs="Arial" w:hint="default"/>
      <w:sz w:val="17"/>
      <w:szCs w:val="17"/>
    </w:rPr>
  </w:style>
  <w:style w:type="paragraph" w:styleId="Tekstprzypisudolnego">
    <w:name w:val="footnote text"/>
    <w:basedOn w:val="Normalny"/>
    <w:link w:val="TekstprzypisudolnegoZnak"/>
    <w:uiPriority w:val="99"/>
    <w:semiHidden/>
    <w:unhideWhenUsed/>
    <w:rsid w:val="00B540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54069"/>
    <w:rPr>
      <w:sz w:val="20"/>
      <w:szCs w:val="20"/>
    </w:rPr>
  </w:style>
  <w:style w:type="character" w:styleId="Odwoanieprzypisudolnego">
    <w:name w:val="footnote reference"/>
    <w:basedOn w:val="Domylnaczcionkaakapitu"/>
    <w:uiPriority w:val="99"/>
    <w:semiHidden/>
    <w:unhideWhenUsed/>
    <w:rsid w:val="00B54069"/>
    <w:rPr>
      <w:vertAlign w:val="superscript"/>
    </w:rPr>
  </w:style>
  <w:style w:type="character" w:customStyle="1" w:styleId="AkapitzlistZnak">
    <w:name w:val="Akapit z listą Znak"/>
    <w:link w:val="Akapitzlist"/>
    <w:uiPriority w:val="34"/>
    <w:rsid w:val="00F0242B"/>
    <w:rPr>
      <w:rFonts w:ascii="Calibri" w:hAnsi="Calibri" w:cs="Calibri"/>
    </w:rPr>
  </w:style>
  <w:style w:type="paragraph" w:styleId="Stopka">
    <w:name w:val="footer"/>
    <w:basedOn w:val="Normalny"/>
    <w:link w:val="StopkaZnak"/>
    <w:uiPriority w:val="99"/>
    <w:unhideWhenUsed/>
    <w:rsid w:val="00417D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7D0E"/>
  </w:style>
  <w:style w:type="character" w:customStyle="1" w:styleId="UnresolvedMention">
    <w:name w:val="Unresolved Mention"/>
    <w:basedOn w:val="Domylnaczcionkaakapitu"/>
    <w:uiPriority w:val="99"/>
    <w:semiHidden/>
    <w:unhideWhenUsed/>
    <w:rsid w:val="00A7536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700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9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790F48"/>
    <w:pPr>
      <w:spacing w:line="252" w:lineRule="auto"/>
      <w:ind w:left="720"/>
      <w:contextualSpacing/>
    </w:pPr>
    <w:rPr>
      <w:rFonts w:ascii="Calibri" w:hAnsi="Calibri" w:cs="Calibri"/>
    </w:rPr>
  </w:style>
  <w:style w:type="paragraph" w:styleId="Zwykytekst">
    <w:name w:val="Plain Text"/>
    <w:basedOn w:val="Normalny"/>
    <w:link w:val="ZwykytekstZnak"/>
    <w:unhideWhenUsed/>
    <w:rsid w:val="00790F48"/>
    <w:pPr>
      <w:spacing w:after="0" w:line="240" w:lineRule="auto"/>
    </w:pPr>
    <w:rPr>
      <w:rFonts w:ascii="Consolas" w:eastAsia="Times New Roman" w:hAnsi="Consolas" w:cs="Times New Roman"/>
      <w:sz w:val="21"/>
      <w:szCs w:val="21"/>
    </w:rPr>
  </w:style>
  <w:style w:type="character" w:customStyle="1" w:styleId="ZwykytekstZnak">
    <w:name w:val="Zwykły tekst Znak"/>
    <w:basedOn w:val="Domylnaczcionkaakapitu"/>
    <w:link w:val="Zwykytekst"/>
    <w:rsid w:val="00790F48"/>
    <w:rPr>
      <w:rFonts w:ascii="Consolas" w:eastAsia="Times New Roman" w:hAnsi="Consolas" w:cs="Times New Roman"/>
      <w:sz w:val="21"/>
      <w:szCs w:val="21"/>
    </w:rPr>
  </w:style>
  <w:style w:type="paragraph" w:styleId="Tytu">
    <w:name w:val="Title"/>
    <w:basedOn w:val="Normalny"/>
    <w:link w:val="TytuZnak"/>
    <w:qFormat/>
    <w:rsid w:val="00790F48"/>
    <w:pPr>
      <w:spacing w:after="0" w:line="240" w:lineRule="auto"/>
      <w:ind w:left="360"/>
      <w:jc w:val="center"/>
    </w:pPr>
    <w:rPr>
      <w:rFonts w:ascii="Times New Roman" w:eastAsia="Times New Roman" w:hAnsi="Times New Roman" w:cs="Times New Roman"/>
      <w:b/>
      <w:sz w:val="28"/>
      <w:szCs w:val="28"/>
      <w:u w:val="single"/>
      <w:lang w:eastAsia="pl-PL"/>
    </w:rPr>
  </w:style>
  <w:style w:type="character" w:customStyle="1" w:styleId="TytuZnak">
    <w:name w:val="Tytuł Znak"/>
    <w:basedOn w:val="Domylnaczcionkaakapitu"/>
    <w:link w:val="Tytu"/>
    <w:rsid w:val="00790F48"/>
    <w:rPr>
      <w:rFonts w:ascii="Times New Roman" w:eastAsia="Times New Roman" w:hAnsi="Times New Roman" w:cs="Times New Roman"/>
      <w:b/>
      <w:sz w:val="28"/>
      <w:szCs w:val="28"/>
      <w:u w:val="single"/>
      <w:lang w:eastAsia="pl-PL"/>
    </w:rPr>
  </w:style>
  <w:style w:type="paragraph" w:styleId="Nagwek">
    <w:name w:val="header"/>
    <w:basedOn w:val="Normalny"/>
    <w:link w:val="NagwekZnak"/>
    <w:uiPriority w:val="99"/>
    <w:unhideWhenUsed/>
    <w:rsid w:val="00344DF9"/>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344DF9"/>
    <w:rPr>
      <w:lang w:val="en-US"/>
    </w:rPr>
  </w:style>
  <w:style w:type="character" w:styleId="Hipercze">
    <w:name w:val="Hyperlink"/>
    <w:basedOn w:val="Domylnaczcionkaakapitu"/>
    <w:uiPriority w:val="99"/>
    <w:unhideWhenUsed/>
    <w:rsid w:val="00344DF9"/>
    <w:rPr>
      <w:color w:val="0000FF" w:themeColor="hyperlink"/>
      <w:u w:val="single"/>
    </w:rPr>
  </w:style>
  <w:style w:type="character" w:customStyle="1" w:styleId="label">
    <w:name w:val="label"/>
    <w:basedOn w:val="Domylnaczcionkaakapitu"/>
    <w:rsid w:val="00344DF9"/>
  </w:style>
  <w:style w:type="character" w:styleId="Numerwiersza">
    <w:name w:val="line number"/>
    <w:basedOn w:val="Domylnaczcionkaakapitu"/>
    <w:uiPriority w:val="99"/>
    <w:semiHidden/>
    <w:unhideWhenUsed/>
    <w:rsid w:val="00DF3C83"/>
  </w:style>
  <w:style w:type="paragraph" w:customStyle="1" w:styleId="Default">
    <w:name w:val="Default"/>
    <w:rsid w:val="00BD443A"/>
    <w:pPr>
      <w:autoSpaceDE w:val="0"/>
      <w:autoSpaceDN w:val="0"/>
      <w:adjustRightInd w:val="0"/>
      <w:spacing w:after="0" w:line="240" w:lineRule="auto"/>
    </w:pPr>
    <w:rPr>
      <w:rFonts w:ascii="Calibri" w:hAnsi="Calibri" w:cs="Calibri"/>
      <w:color w:val="000000"/>
      <w:sz w:val="24"/>
      <w:szCs w:val="24"/>
    </w:rPr>
  </w:style>
  <w:style w:type="character" w:customStyle="1" w:styleId="highlight">
    <w:name w:val="highlight"/>
    <w:basedOn w:val="Domylnaczcionkaakapitu"/>
    <w:rsid w:val="00153E68"/>
  </w:style>
  <w:style w:type="character" w:customStyle="1" w:styleId="has-pretty-child">
    <w:name w:val="has-pretty-child"/>
    <w:basedOn w:val="Domylnaczcionkaakapitu"/>
    <w:rsid w:val="0015330A"/>
  </w:style>
  <w:style w:type="character" w:styleId="Odwoaniedokomentarza">
    <w:name w:val="annotation reference"/>
    <w:basedOn w:val="Domylnaczcionkaakapitu"/>
    <w:uiPriority w:val="99"/>
    <w:semiHidden/>
    <w:unhideWhenUsed/>
    <w:rsid w:val="00DC6BE6"/>
    <w:rPr>
      <w:sz w:val="16"/>
      <w:szCs w:val="16"/>
    </w:rPr>
  </w:style>
  <w:style w:type="paragraph" w:styleId="Tekstkomentarza">
    <w:name w:val="annotation text"/>
    <w:basedOn w:val="Normalny"/>
    <w:link w:val="TekstkomentarzaZnak"/>
    <w:uiPriority w:val="99"/>
    <w:unhideWhenUsed/>
    <w:rsid w:val="00DC6BE6"/>
    <w:pPr>
      <w:spacing w:line="240" w:lineRule="auto"/>
    </w:pPr>
    <w:rPr>
      <w:sz w:val="20"/>
      <w:szCs w:val="20"/>
    </w:rPr>
  </w:style>
  <w:style w:type="character" w:customStyle="1" w:styleId="TekstkomentarzaZnak">
    <w:name w:val="Tekst komentarza Znak"/>
    <w:basedOn w:val="Domylnaczcionkaakapitu"/>
    <w:link w:val="Tekstkomentarza"/>
    <w:uiPriority w:val="99"/>
    <w:rsid w:val="00DC6BE6"/>
    <w:rPr>
      <w:sz w:val="20"/>
      <w:szCs w:val="20"/>
    </w:rPr>
  </w:style>
  <w:style w:type="paragraph" w:styleId="Tematkomentarza">
    <w:name w:val="annotation subject"/>
    <w:basedOn w:val="Tekstkomentarza"/>
    <w:next w:val="Tekstkomentarza"/>
    <w:link w:val="TematkomentarzaZnak"/>
    <w:uiPriority w:val="99"/>
    <w:semiHidden/>
    <w:unhideWhenUsed/>
    <w:rsid w:val="00DC6BE6"/>
    <w:rPr>
      <w:b/>
      <w:bCs/>
    </w:rPr>
  </w:style>
  <w:style w:type="character" w:customStyle="1" w:styleId="TematkomentarzaZnak">
    <w:name w:val="Temat komentarza Znak"/>
    <w:basedOn w:val="TekstkomentarzaZnak"/>
    <w:link w:val="Tematkomentarza"/>
    <w:uiPriority w:val="99"/>
    <w:semiHidden/>
    <w:rsid w:val="00DC6BE6"/>
    <w:rPr>
      <w:b/>
      <w:bCs/>
      <w:sz w:val="20"/>
      <w:szCs w:val="20"/>
    </w:rPr>
  </w:style>
  <w:style w:type="paragraph" w:styleId="Tekstdymka">
    <w:name w:val="Balloon Text"/>
    <w:basedOn w:val="Normalny"/>
    <w:link w:val="TekstdymkaZnak"/>
    <w:uiPriority w:val="99"/>
    <w:semiHidden/>
    <w:unhideWhenUsed/>
    <w:rsid w:val="00DC6B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6BE6"/>
    <w:rPr>
      <w:rFonts w:ascii="Tahoma" w:hAnsi="Tahoma" w:cs="Tahoma"/>
      <w:sz w:val="16"/>
      <w:szCs w:val="16"/>
    </w:rPr>
  </w:style>
  <w:style w:type="character" w:customStyle="1" w:styleId="sm1">
    <w:name w:val="sm1"/>
    <w:basedOn w:val="Domylnaczcionkaakapitu"/>
    <w:rsid w:val="00C71885"/>
    <w:rPr>
      <w:rFonts w:ascii="Arial" w:hAnsi="Arial" w:cs="Arial" w:hint="default"/>
      <w:sz w:val="17"/>
      <w:szCs w:val="17"/>
    </w:rPr>
  </w:style>
  <w:style w:type="paragraph" w:styleId="Tekstprzypisudolnego">
    <w:name w:val="footnote text"/>
    <w:basedOn w:val="Normalny"/>
    <w:link w:val="TekstprzypisudolnegoZnak"/>
    <w:uiPriority w:val="99"/>
    <w:semiHidden/>
    <w:unhideWhenUsed/>
    <w:rsid w:val="00B540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54069"/>
    <w:rPr>
      <w:sz w:val="20"/>
      <w:szCs w:val="20"/>
    </w:rPr>
  </w:style>
  <w:style w:type="character" w:styleId="Odwoanieprzypisudolnego">
    <w:name w:val="footnote reference"/>
    <w:basedOn w:val="Domylnaczcionkaakapitu"/>
    <w:uiPriority w:val="99"/>
    <w:semiHidden/>
    <w:unhideWhenUsed/>
    <w:rsid w:val="00B54069"/>
    <w:rPr>
      <w:vertAlign w:val="superscript"/>
    </w:rPr>
  </w:style>
  <w:style w:type="character" w:customStyle="1" w:styleId="AkapitzlistZnak">
    <w:name w:val="Akapit z listą Znak"/>
    <w:link w:val="Akapitzlist"/>
    <w:uiPriority w:val="34"/>
    <w:rsid w:val="00F0242B"/>
    <w:rPr>
      <w:rFonts w:ascii="Calibri" w:hAnsi="Calibri" w:cs="Calibri"/>
    </w:rPr>
  </w:style>
  <w:style w:type="paragraph" w:styleId="Stopka">
    <w:name w:val="footer"/>
    <w:basedOn w:val="Normalny"/>
    <w:link w:val="StopkaZnak"/>
    <w:uiPriority w:val="99"/>
    <w:unhideWhenUsed/>
    <w:rsid w:val="00417D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7D0E"/>
  </w:style>
  <w:style w:type="character" w:customStyle="1" w:styleId="UnresolvedMention">
    <w:name w:val="Unresolved Mention"/>
    <w:basedOn w:val="Domylnaczcionkaakapitu"/>
    <w:uiPriority w:val="99"/>
    <w:semiHidden/>
    <w:unhideWhenUsed/>
    <w:rsid w:val="00A753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388430">
      <w:bodyDiv w:val="1"/>
      <w:marLeft w:val="0"/>
      <w:marRight w:val="0"/>
      <w:marTop w:val="0"/>
      <w:marBottom w:val="0"/>
      <w:divBdr>
        <w:top w:val="none" w:sz="0" w:space="0" w:color="auto"/>
        <w:left w:val="none" w:sz="0" w:space="0" w:color="auto"/>
        <w:bottom w:val="none" w:sz="0" w:space="0" w:color="auto"/>
        <w:right w:val="none" w:sz="0" w:space="0" w:color="auto"/>
      </w:divBdr>
    </w:div>
    <w:div w:id="1733850674">
      <w:bodyDiv w:val="1"/>
      <w:marLeft w:val="0"/>
      <w:marRight w:val="0"/>
      <w:marTop w:val="0"/>
      <w:marBottom w:val="0"/>
      <w:divBdr>
        <w:top w:val="none" w:sz="0" w:space="0" w:color="auto"/>
        <w:left w:val="none" w:sz="0" w:space="0" w:color="auto"/>
        <w:bottom w:val="none" w:sz="0" w:space="0" w:color="auto"/>
        <w:right w:val="none" w:sz="0" w:space="0" w:color="auto"/>
      </w:divBdr>
    </w:div>
    <w:div w:id="1785465499">
      <w:bodyDiv w:val="1"/>
      <w:marLeft w:val="0"/>
      <w:marRight w:val="0"/>
      <w:marTop w:val="0"/>
      <w:marBottom w:val="0"/>
      <w:divBdr>
        <w:top w:val="none" w:sz="0" w:space="0" w:color="auto"/>
        <w:left w:val="none" w:sz="0" w:space="0" w:color="auto"/>
        <w:bottom w:val="none" w:sz="0" w:space="0" w:color="auto"/>
        <w:right w:val="none" w:sz="0" w:space="0" w:color="auto"/>
      </w:divBdr>
    </w:div>
    <w:div w:id="1795783616">
      <w:bodyDiv w:val="1"/>
      <w:marLeft w:val="0"/>
      <w:marRight w:val="0"/>
      <w:marTop w:val="0"/>
      <w:marBottom w:val="0"/>
      <w:divBdr>
        <w:top w:val="none" w:sz="0" w:space="0" w:color="auto"/>
        <w:left w:val="none" w:sz="0" w:space="0" w:color="auto"/>
        <w:bottom w:val="none" w:sz="0" w:space="0" w:color="auto"/>
        <w:right w:val="none" w:sz="0" w:space="0" w:color="auto"/>
      </w:divBdr>
    </w:div>
    <w:div w:id="2107917958">
      <w:bodyDiv w:val="1"/>
      <w:marLeft w:val="0"/>
      <w:marRight w:val="0"/>
      <w:marTop w:val="0"/>
      <w:marBottom w:val="0"/>
      <w:divBdr>
        <w:top w:val="none" w:sz="0" w:space="0" w:color="auto"/>
        <w:left w:val="none" w:sz="0" w:space="0" w:color="auto"/>
        <w:bottom w:val="none" w:sz="0" w:space="0" w:color="auto"/>
        <w:right w:val="none" w:sz="0" w:space="0" w:color="auto"/>
      </w:divBdr>
    </w:div>
    <w:div w:id="213413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D5558-F97E-4D7F-B9A5-D08C202E2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3713</Words>
  <Characters>22281</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 Paweł Malinowski</dc:creator>
  <cp:lastModifiedBy>Windows User</cp:lastModifiedBy>
  <cp:revision>12</cp:revision>
  <cp:lastPrinted>2026-02-05T10:43:00Z</cp:lastPrinted>
  <dcterms:created xsi:type="dcterms:W3CDTF">2026-02-05T10:41:00Z</dcterms:created>
  <dcterms:modified xsi:type="dcterms:W3CDTF">2026-02-05T21:16:00Z</dcterms:modified>
</cp:coreProperties>
</file>